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EA1" w:rsidRPr="00DD1EA1" w:rsidRDefault="00DD1EA1" w:rsidP="00DD1EA1">
      <w:pPr>
        <w:widowControl/>
        <w:ind w:firstLine="567"/>
        <w:jc w:val="center"/>
        <w:rPr>
          <w:rFonts w:eastAsia="Times New Roman" w:cs="Arial"/>
          <w:sz w:val="24"/>
          <w:szCs w:val="24"/>
        </w:rPr>
      </w:pPr>
      <w:r w:rsidRPr="00DD1EA1">
        <w:rPr>
          <w:rFonts w:eastAsia="Times New Roman" w:cs="Arial"/>
          <w:sz w:val="24"/>
          <w:szCs w:val="24"/>
        </w:rPr>
        <w:t>АДМИНИСТРАЦИЯ</w:t>
      </w:r>
    </w:p>
    <w:p w:rsidR="00DD1EA1" w:rsidRPr="00DD1EA1" w:rsidRDefault="00DD1EA1" w:rsidP="00DD1EA1">
      <w:pPr>
        <w:widowControl/>
        <w:ind w:firstLine="567"/>
        <w:jc w:val="center"/>
        <w:rPr>
          <w:rFonts w:eastAsia="Times New Roman" w:cs="Arial"/>
          <w:sz w:val="24"/>
          <w:szCs w:val="24"/>
        </w:rPr>
      </w:pPr>
      <w:r w:rsidRPr="00DD1EA1">
        <w:rPr>
          <w:rFonts w:eastAsia="Times New Roman" w:cs="Arial"/>
          <w:sz w:val="24"/>
          <w:szCs w:val="24"/>
        </w:rPr>
        <w:t>БЕРГУЛЬСКОГО СЕЛЬСОВЕТА</w:t>
      </w:r>
    </w:p>
    <w:p w:rsidR="00DD1EA1" w:rsidRPr="00DD1EA1" w:rsidRDefault="00DD1EA1" w:rsidP="00DD1EA1">
      <w:pPr>
        <w:widowControl/>
        <w:ind w:firstLine="567"/>
        <w:jc w:val="center"/>
        <w:rPr>
          <w:rFonts w:eastAsia="Times New Roman" w:cs="Arial"/>
          <w:sz w:val="24"/>
          <w:szCs w:val="24"/>
        </w:rPr>
      </w:pPr>
      <w:r w:rsidRPr="00DD1EA1">
        <w:rPr>
          <w:rFonts w:eastAsia="Times New Roman" w:cs="Arial"/>
          <w:sz w:val="24"/>
          <w:szCs w:val="24"/>
        </w:rPr>
        <w:t>СЕВЕРНОГО РАЙОНА</w:t>
      </w:r>
    </w:p>
    <w:p w:rsidR="00DD1EA1" w:rsidRPr="00DD1EA1" w:rsidRDefault="00DD1EA1" w:rsidP="00DD1EA1">
      <w:pPr>
        <w:widowControl/>
        <w:ind w:firstLine="567"/>
        <w:jc w:val="center"/>
        <w:rPr>
          <w:rFonts w:eastAsia="Times New Roman" w:cs="Arial"/>
          <w:sz w:val="24"/>
          <w:szCs w:val="24"/>
        </w:rPr>
      </w:pPr>
      <w:r w:rsidRPr="00DD1EA1">
        <w:rPr>
          <w:rFonts w:eastAsia="Times New Roman" w:cs="Arial"/>
          <w:sz w:val="24"/>
          <w:szCs w:val="24"/>
        </w:rPr>
        <w:t>НОВОСИБИРСКОЙ ОБЛАСТИ</w:t>
      </w:r>
    </w:p>
    <w:p w:rsidR="00DD1EA1" w:rsidRPr="00DD1EA1" w:rsidRDefault="00DD1EA1" w:rsidP="00DD1EA1">
      <w:pPr>
        <w:widowControl/>
        <w:ind w:firstLine="567"/>
        <w:jc w:val="center"/>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jc w:val="center"/>
        <w:rPr>
          <w:rFonts w:eastAsia="Times New Roman" w:cs="Arial"/>
          <w:sz w:val="24"/>
          <w:szCs w:val="24"/>
        </w:rPr>
      </w:pPr>
      <w:proofErr w:type="gramStart"/>
      <w:r w:rsidRPr="00DD1EA1">
        <w:rPr>
          <w:rFonts w:eastAsia="Times New Roman" w:cs="Arial"/>
          <w:sz w:val="24"/>
          <w:szCs w:val="24"/>
        </w:rPr>
        <w:t>П</w:t>
      </w:r>
      <w:proofErr w:type="gramEnd"/>
      <w:r w:rsidRPr="00DD1EA1">
        <w:rPr>
          <w:rFonts w:eastAsia="Times New Roman" w:cs="Arial"/>
          <w:sz w:val="24"/>
          <w:szCs w:val="24"/>
        </w:rPr>
        <w:t xml:space="preserve"> О С Т А Н О В Л Е Н И Е</w:t>
      </w:r>
    </w:p>
    <w:p w:rsidR="00DD1EA1" w:rsidRPr="00DD1EA1" w:rsidRDefault="00DD1EA1" w:rsidP="00DD1EA1">
      <w:pPr>
        <w:widowControl/>
        <w:ind w:firstLine="567"/>
        <w:jc w:val="center"/>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jc w:val="center"/>
        <w:rPr>
          <w:rFonts w:eastAsia="Times New Roman" w:cs="Arial"/>
          <w:sz w:val="24"/>
          <w:szCs w:val="24"/>
        </w:rPr>
      </w:pPr>
      <w:r w:rsidRPr="00DD1EA1">
        <w:rPr>
          <w:rFonts w:eastAsia="Times New Roman" w:cs="Arial"/>
          <w:sz w:val="24"/>
          <w:szCs w:val="24"/>
        </w:rPr>
        <w:t>15.05.2012</w:t>
      </w:r>
      <w:r>
        <w:rPr>
          <w:rFonts w:eastAsia="Times New Roman" w:cs="Arial"/>
          <w:sz w:val="24"/>
          <w:szCs w:val="24"/>
        </w:rPr>
        <w:t xml:space="preserve">                           </w:t>
      </w:r>
      <w:r w:rsidRPr="00DD1EA1">
        <w:rPr>
          <w:rFonts w:eastAsia="Times New Roman" w:cs="Arial"/>
          <w:sz w:val="24"/>
          <w:szCs w:val="24"/>
        </w:rPr>
        <w:t xml:space="preserve"> </w:t>
      </w:r>
      <w:proofErr w:type="spellStart"/>
      <w:r w:rsidRPr="00DD1EA1">
        <w:rPr>
          <w:rFonts w:eastAsia="Times New Roman" w:cs="Arial"/>
          <w:sz w:val="24"/>
          <w:szCs w:val="24"/>
        </w:rPr>
        <w:t>с</w:t>
      </w:r>
      <w:proofErr w:type="gramStart"/>
      <w:r w:rsidRPr="00DD1EA1">
        <w:rPr>
          <w:rFonts w:eastAsia="Times New Roman" w:cs="Arial"/>
          <w:sz w:val="24"/>
          <w:szCs w:val="24"/>
        </w:rPr>
        <w:t>.Б</w:t>
      </w:r>
      <w:proofErr w:type="gramEnd"/>
      <w:r w:rsidRPr="00DD1EA1">
        <w:rPr>
          <w:rFonts w:eastAsia="Times New Roman" w:cs="Arial"/>
          <w:sz w:val="24"/>
          <w:szCs w:val="24"/>
        </w:rPr>
        <w:t>ергуль</w:t>
      </w:r>
      <w:proofErr w:type="spellEnd"/>
      <w:r>
        <w:rPr>
          <w:rFonts w:eastAsia="Times New Roman" w:cs="Arial"/>
          <w:sz w:val="24"/>
          <w:szCs w:val="24"/>
        </w:rPr>
        <w:t xml:space="preserve">                               </w:t>
      </w:r>
      <w:r w:rsidRPr="00DD1EA1">
        <w:rPr>
          <w:rFonts w:eastAsia="Times New Roman" w:cs="Arial"/>
          <w:sz w:val="24"/>
          <w:szCs w:val="24"/>
        </w:rPr>
        <w:t>№ 42</w:t>
      </w:r>
      <w:r>
        <w:rPr>
          <w:rFonts w:eastAsia="Times New Roman" w:cs="Arial"/>
          <w:sz w:val="24"/>
          <w:szCs w:val="24"/>
        </w:rPr>
        <w:t xml:space="preserve">      </w:t>
      </w:r>
    </w:p>
    <w:p w:rsidR="00DD1EA1" w:rsidRPr="00DD1EA1" w:rsidRDefault="00DD1EA1" w:rsidP="00DD1EA1">
      <w:pPr>
        <w:widowControl/>
        <w:ind w:firstLine="567"/>
        <w:jc w:val="center"/>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jc w:val="center"/>
        <w:rPr>
          <w:rFonts w:eastAsia="Times New Roman" w:cs="Arial"/>
          <w:sz w:val="24"/>
          <w:szCs w:val="24"/>
        </w:rPr>
      </w:pPr>
      <w:r w:rsidRPr="00DD1EA1">
        <w:rPr>
          <w:rFonts w:eastAsia="Times New Roman" w:cs="Arial"/>
          <w:b/>
          <w:bCs/>
          <w:sz w:val="32"/>
          <w:szCs w:val="32"/>
        </w:rPr>
        <w:t>Об утверждении административного регламента предоставления муниципальной услуги по предоставлению в безвозмездное пользование имущества муниципальной казны без проведения торгов</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(в ред. </w:t>
      </w:r>
      <w:hyperlink r:id="rId5" w:tgtFrame="_blank" w:history="1">
        <w:r w:rsidRPr="00DD1EA1">
          <w:rPr>
            <w:rFonts w:eastAsia="Times New Roman" w:cs="Arial"/>
            <w:color w:val="0000FF"/>
            <w:sz w:val="24"/>
            <w:szCs w:val="24"/>
          </w:rPr>
          <w:t>от 02.10.2012 № 87</w:t>
        </w:r>
      </w:hyperlink>
      <w:r w:rsidRPr="00DD1EA1">
        <w:rPr>
          <w:rFonts w:eastAsia="Times New Roman" w:cs="Arial"/>
          <w:color w:val="0000FF"/>
          <w:sz w:val="24"/>
          <w:szCs w:val="24"/>
        </w:rPr>
        <w:t>, </w:t>
      </w:r>
      <w:hyperlink r:id="rId6" w:tgtFrame="_blank" w:history="1">
        <w:r w:rsidRPr="00DD1EA1">
          <w:rPr>
            <w:rFonts w:eastAsia="Times New Roman" w:cs="Arial"/>
            <w:color w:val="0000FF"/>
            <w:sz w:val="24"/>
            <w:szCs w:val="24"/>
          </w:rPr>
          <w:t>от 30.04.2014 № 37</w:t>
        </w:r>
      </w:hyperlink>
      <w:r w:rsidRPr="00DD1EA1">
        <w:rPr>
          <w:rFonts w:eastAsia="Times New Roman" w:cs="Arial"/>
          <w:color w:val="0000FF"/>
          <w:sz w:val="24"/>
          <w:szCs w:val="24"/>
        </w:rPr>
        <w:t>, </w:t>
      </w:r>
      <w:hyperlink r:id="rId7" w:tgtFrame="_blank" w:history="1">
        <w:r w:rsidRPr="00DD1EA1">
          <w:rPr>
            <w:rFonts w:eastAsia="Times New Roman" w:cs="Arial"/>
            <w:color w:val="0000FF"/>
            <w:sz w:val="24"/>
            <w:szCs w:val="24"/>
          </w:rPr>
          <w:t>от 19.09.2016 № 69</w:t>
        </w:r>
      </w:hyperlink>
      <w:r w:rsidRPr="00DD1EA1">
        <w:rPr>
          <w:rFonts w:eastAsia="Times New Roman" w:cs="Arial"/>
          <w:color w:val="0000FF"/>
          <w:sz w:val="24"/>
          <w:szCs w:val="24"/>
        </w:rPr>
        <w:t>, </w:t>
      </w:r>
      <w:hyperlink r:id="rId8" w:tgtFrame="_blank" w:history="1">
        <w:r w:rsidRPr="00DD1EA1">
          <w:rPr>
            <w:rFonts w:eastAsia="Times New Roman" w:cs="Arial"/>
            <w:color w:val="0000FF"/>
            <w:sz w:val="24"/>
            <w:szCs w:val="24"/>
          </w:rPr>
          <w:t>от 13.12.2018 № 89</w:t>
        </w:r>
      </w:hyperlink>
      <w:r w:rsidRPr="00DD1EA1">
        <w:rPr>
          <w:rFonts w:eastAsia="Times New Roman" w:cs="Arial"/>
          <w:color w:val="0000FF"/>
          <w:sz w:val="24"/>
          <w:szCs w:val="24"/>
        </w:rPr>
        <w:t>, </w:t>
      </w:r>
      <w:hyperlink r:id="rId9" w:tgtFrame="_blank" w:history="1">
        <w:r w:rsidRPr="00DD1EA1">
          <w:rPr>
            <w:rFonts w:eastAsia="Times New Roman" w:cs="Arial"/>
            <w:color w:val="0000FF"/>
            <w:sz w:val="24"/>
            <w:szCs w:val="24"/>
          </w:rPr>
          <w:t>от 20.05.2019 № 33</w:t>
        </w:r>
      </w:hyperlink>
      <w:r w:rsidRPr="00DD1EA1">
        <w:rPr>
          <w:rFonts w:eastAsia="Times New Roman" w:cs="Arial"/>
          <w:color w:val="0000FF"/>
          <w:sz w:val="24"/>
          <w:szCs w:val="24"/>
        </w:rPr>
        <w:t>, </w:t>
      </w:r>
      <w:hyperlink r:id="rId10" w:tgtFrame="_blank" w:history="1">
        <w:r w:rsidRPr="00DD1EA1">
          <w:rPr>
            <w:rFonts w:eastAsia="Times New Roman" w:cs="Arial"/>
            <w:color w:val="0000FF"/>
            <w:sz w:val="24"/>
            <w:szCs w:val="24"/>
          </w:rPr>
          <w:t>от 13.06.2019 № 67</w:t>
        </w:r>
      </w:hyperlink>
      <w:r w:rsidRPr="00DD1EA1">
        <w:rPr>
          <w:rFonts w:eastAsia="Times New Roman" w:cs="Arial"/>
          <w:sz w:val="24"/>
          <w:szCs w:val="24"/>
        </w:rPr>
        <w:t>, от </w:t>
      </w:r>
      <w:hyperlink r:id="rId11" w:tgtFrame="_blank" w:history="1">
        <w:r w:rsidRPr="00DD1EA1">
          <w:rPr>
            <w:rFonts w:eastAsia="Times New Roman" w:cs="Arial"/>
            <w:color w:val="0000FF"/>
            <w:sz w:val="24"/>
            <w:szCs w:val="24"/>
          </w:rPr>
          <w:t>21.06.2021 № 61</w:t>
        </w:r>
      </w:hyperlink>
      <w:r w:rsidR="00C95A5F">
        <w:rPr>
          <w:rFonts w:eastAsia="Times New Roman" w:cs="Arial"/>
          <w:color w:val="0000FF"/>
          <w:sz w:val="24"/>
          <w:szCs w:val="24"/>
        </w:rPr>
        <w:t>, от 10.02.2023 № 15</w:t>
      </w:r>
      <w:r w:rsidRPr="00DD1EA1">
        <w:rPr>
          <w:rFonts w:eastAsia="Times New Roman" w:cs="Arial"/>
          <w:sz w:val="24"/>
          <w:szCs w:val="24"/>
        </w:rPr>
        <w:t>)</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xml:space="preserve">В целях оптимизации </w:t>
      </w:r>
      <w:proofErr w:type="gramStart"/>
      <w:r w:rsidRPr="00DD1EA1">
        <w:rPr>
          <w:rFonts w:eastAsia="Times New Roman" w:cs="Arial"/>
          <w:sz w:val="24"/>
          <w:szCs w:val="24"/>
        </w:rPr>
        <w:t xml:space="preserve">( </w:t>
      </w:r>
      <w:proofErr w:type="gramEnd"/>
      <w:r w:rsidRPr="00DD1EA1">
        <w:rPr>
          <w:rFonts w:eastAsia="Times New Roman" w:cs="Arial"/>
          <w:sz w:val="24"/>
          <w:szCs w:val="24"/>
        </w:rPr>
        <w:t>повышения качества) предоставления и доступности получения муниципальной услуги по предоставлению в безвозмездное пользование имущества муниципальной казны без проведения торгов, в соответствии с Федеральным законом </w:t>
      </w:r>
      <w:hyperlink r:id="rId12" w:tgtFrame="_blank" w:history="1">
        <w:r w:rsidRPr="00DD1EA1">
          <w:rPr>
            <w:rFonts w:eastAsia="Times New Roman" w:cs="Arial"/>
            <w:color w:val="0000FF"/>
            <w:sz w:val="24"/>
            <w:szCs w:val="24"/>
          </w:rPr>
          <w:t>от 27.07.2010 № 210-ФЗ</w:t>
        </w:r>
      </w:hyperlink>
      <w:r w:rsidRPr="00DD1EA1">
        <w:rPr>
          <w:rFonts w:eastAsia="Times New Roman" w:cs="Arial"/>
          <w:sz w:val="24"/>
          <w:szCs w:val="24"/>
        </w:rPr>
        <w:t> «Об организации предоставления государственных и муниципальных услуг», постановлением администрации Бергульского сельсовета Северного района Новосибирской области от 01.09.2011 № 35 «Об утверждении Порядка разработки и утверждения административных регламентов предоставления муниципальных услуг» администрация Бергульского сельсовета Северного района Новосибирской области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ПОСТАНОВЛЯЕТ:</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1.Утвердить прилагаемый административный регламент предоставления муниципальной услуги по предоставлению в безвозмездное пользование имущества муниципальной казны без проведения торгов.</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xml:space="preserve">2.Специалисту администрации Бергульского сельсовета Северного района Новосибирской области </w:t>
      </w:r>
      <w:proofErr w:type="gramStart"/>
      <w:r w:rsidRPr="00DD1EA1">
        <w:rPr>
          <w:rFonts w:eastAsia="Times New Roman" w:cs="Arial"/>
          <w:sz w:val="24"/>
          <w:szCs w:val="24"/>
        </w:rPr>
        <w:t xml:space="preserve">( </w:t>
      </w:r>
      <w:proofErr w:type="spellStart"/>
      <w:proofErr w:type="gramEnd"/>
      <w:r w:rsidRPr="00DD1EA1">
        <w:rPr>
          <w:rFonts w:eastAsia="Times New Roman" w:cs="Arial"/>
          <w:sz w:val="24"/>
          <w:szCs w:val="24"/>
        </w:rPr>
        <w:t>Подрядчиковой</w:t>
      </w:r>
      <w:proofErr w:type="spellEnd"/>
      <w:r w:rsidRPr="00DD1EA1">
        <w:rPr>
          <w:rFonts w:eastAsia="Times New Roman" w:cs="Arial"/>
          <w:sz w:val="24"/>
          <w:szCs w:val="24"/>
        </w:rPr>
        <w:t xml:space="preserve"> Т.С.) разместить настоящее постановление на официальном сайте администрации Северного района Новосибирской области и обеспечить его опубликование в периодическом печатном издании « Вестник Бергульского сельсовета»</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3.</w:t>
      </w:r>
      <w:proofErr w:type="gramStart"/>
      <w:r w:rsidRPr="00DD1EA1">
        <w:rPr>
          <w:rFonts w:eastAsia="Times New Roman" w:cs="Arial"/>
          <w:sz w:val="24"/>
          <w:szCs w:val="24"/>
        </w:rPr>
        <w:t>Контроль за</w:t>
      </w:r>
      <w:proofErr w:type="gramEnd"/>
      <w:r w:rsidRPr="00DD1EA1">
        <w:rPr>
          <w:rFonts w:eastAsia="Times New Roman" w:cs="Arial"/>
          <w:sz w:val="24"/>
          <w:szCs w:val="24"/>
        </w:rPr>
        <w:t xml:space="preserve"> исполнением данного постановления оставляю за собой.</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Глава Бергульского сельсовета</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Северного района Новосибирской области</w:t>
      </w:r>
    </w:p>
    <w:p w:rsidR="00DD1EA1" w:rsidRPr="00DD1EA1" w:rsidRDefault="00DD1EA1" w:rsidP="00DD1EA1">
      <w:pPr>
        <w:widowControl/>
        <w:ind w:firstLine="567"/>
        <w:jc w:val="right"/>
        <w:rPr>
          <w:rFonts w:eastAsia="Times New Roman" w:cs="Arial"/>
          <w:sz w:val="24"/>
          <w:szCs w:val="24"/>
        </w:rPr>
      </w:pPr>
      <w:proofErr w:type="spellStart"/>
      <w:r w:rsidRPr="00DD1EA1">
        <w:rPr>
          <w:rFonts w:eastAsia="Times New Roman" w:cs="Arial"/>
          <w:sz w:val="24"/>
          <w:szCs w:val="24"/>
        </w:rPr>
        <w:t>В.Т.Савастеев</w:t>
      </w:r>
      <w:proofErr w:type="spellEnd"/>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jc w:val="right"/>
        <w:rPr>
          <w:rFonts w:eastAsia="Times New Roman" w:cs="Arial"/>
          <w:sz w:val="24"/>
          <w:szCs w:val="24"/>
        </w:rPr>
      </w:pPr>
      <w:r w:rsidRPr="00DD1EA1">
        <w:rPr>
          <w:rFonts w:eastAsia="Times New Roman" w:cs="Arial"/>
          <w:sz w:val="24"/>
          <w:szCs w:val="24"/>
        </w:rPr>
        <w:t> </w:t>
      </w:r>
    </w:p>
    <w:p w:rsidR="00DD1EA1" w:rsidRDefault="00DD1EA1" w:rsidP="00DD1EA1">
      <w:pPr>
        <w:widowControl/>
        <w:ind w:firstLine="567"/>
        <w:jc w:val="right"/>
        <w:rPr>
          <w:rFonts w:eastAsia="Times New Roman" w:cs="Arial"/>
          <w:sz w:val="24"/>
          <w:szCs w:val="24"/>
        </w:rPr>
      </w:pPr>
    </w:p>
    <w:p w:rsidR="00DD1EA1" w:rsidRDefault="00DD1EA1" w:rsidP="00DD1EA1">
      <w:pPr>
        <w:widowControl/>
        <w:ind w:firstLine="567"/>
        <w:jc w:val="right"/>
        <w:rPr>
          <w:rFonts w:eastAsia="Times New Roman" w:cs="Arial"/>
          <w:sz w:val="24"/>
          <w:szCs w:val="24"/>
        </w:rPr>
      </w:pPr>
    </w:p>
    <w:p w:rsidR="002C084F" w:rsidRDefault="002C084F" w:rsidP="00DD1EA1">
      <w:pPr>
        <w:widowControl/>
        <w:ind w:firstLine="567"/>
        <w:jc w:val="right"/>
        <w:rPr>
          <w:rFonts w:eastAsia="Times New Roman" w:cs="Arial"/>
          <w:sz w:val="24"/>
          <w:szCs w:val="24"/>
        </w:rPr>
      </w:pPr>
    </w:p>
    <w:p w:rsidR="00DD1EA1" w:rsidRPr="00DD1EA1" w:rsidRDefault="00DD1EA1" w:rsidP="00DD1EA1">
      <w:pPr>
        <w:widowControl/>
        <w:ind w:firstLine="567"/>
        <w:jc w:val="right"/>
        <w:rPr>
          <w:rFonts w:eastAsia="Times New Roman" w:cs="Arial"/>
          <w:sz w:val="24"/>
          <w:szCs w:val="24"/>
        </w:rPr>
      </w:pPr>
      <w:r w:rsidRPr="00DD1EA1">
        <w:rPr>
          <w:rFonts w:eastAsia="Times New Roman" w:cs="Arial"/>
          <w:sz w:val="24"/>
          <w:szCs w:val="24"/>
        </w:rPr>
        <w:lastRenderedPageBreak/>
        <w:t>УТВЕРЖДЕН</w:t>
      </w:r>
    </w:p>
    <w:p w:rsidR="00DD1EA1" w:rsidRPr="00DD1EA1" w:rsidRDefault="00DD1EA1" w:rsidP="00DD1EA1">
      <w:pPr>
        <w:widowControl/>
        <w:ind w:firstLine="567"/>
        <w:jc w:val="right"/>
        <w:rPr>
          <w:rFonts w:eastAsia="Times New Roman" w:cs="Arial"/>
          <w:sz w:val="24"/>
          <w:szCs w:val="24"/>
        </w:rPr>
      </w:pPr>
      <w:r w:rsidRPr="00DD1EA1">
        <w:rPr>
          <w:rFonts w:eastAsia="Times New Roman" w:cs="Arial"/>
          <w:sz w:val="24"/>
          <w:szCs w:val="24"/>
        </w:rPr>
        <w:t>Постановлением администрации</w:t>
      </w:r>
    </w:p>
    <w:p w:rsidR="00DD1EA1" w:rsidRPr="00DD1EA1" w:rsidRDefault="00DD1EA1" w:rsidP="00DD1EA1">
      <w:pPr>
        <w:widowControl/>
        <w:ind w:firstLine="567"/>
        <w:jc w:val="right"/>
        <w:rPr>
          <w:rFonts w:eastAsia="Times New Roman" w:cs="Arial"/>
          <w:sz w:val="24"/>
          <w:szCs w:val="24"/>
        </w:rPr>
      </w:pPr>
      <w:r w:rsidRPr="00DD1EA1">
        <w:rPr>
          <w:rFonts w:eastAsia="Times New Roman" w:cs="Arial"/>
          <w:sz w:val="24"/>
          <w:szCs w:val="24"/>
        </w:rPr>
        <w:t>Бергульского сельсовета</w:t>
      </w:r>
    </w:p>
    <w:p w:rsidR="00DD1EA1" w:rsidRPr="00DD1EA1" w:rsidRDefault="00DD1EA1" w:rsidP="00DD1EA1">
      <w:pPr>
        <w:widowControl/>
        <w:ind w:firstLine="567"/>
        <w:jc w:val="right"/>
        <w:rPr>
          <w:rFonts w:eastAsia="Times New Roman" w:cs="Arial"/>
          <w:sz w:val="24"/>
          <w:szCs w:val="24"/>
        </w:rPr>
      </w:pPr>
      <w:r w:rsidRPr="00DD1EA1">
        <w:rPr>
          <w:rFonts w:eastAsia="Times New Roman" w:cs="Arial"/>
          <w:sz w:val="24"/>
          <w:szCs w:val="24"/>
        </w:rPr>
        <w:t>Северного района</w:t>
      </w:r>
    </w:p>
    <w:p w:rsidR="00DD1EA1" w:rsidRPr="00DD1EA1" w:rsidRDefault="00DD1EA1" w:rsidP="00DD1EA1">
      <w:pPr>
        <w:widowControl/>
        <w:ind w:firstLine="567"/>
        <w:jc w:val="right"/>
        <w:rPr>
          <w:rFonts w:eastAsia="Times New Roman" w:cs="Arial"/>
          <w:sz w:val="24"/>
          <w:szCs w:val="24"/>
        </w:rPr>
      </w:pPr>
      <w:r w:rsidRPr="00DD1EA1">
        <w:rPr>
          <w:rFonts w:eastAsia="Times New Roman" w:cs="Arial"/>
          <w:sz w:val="24"/>
          <w:szCs w:val="24"/>
        </w:rPr>
        <w:t>Новосибирской области</w:t>
      </w:r>
    </w:p>
    <w:p w:rsidR="00DD1EA1" w:rsidRPr="00DD1EA1" w:rsidRDefault="00DD1EA1" w:rsidP="00DD1EA1">
      <w:pPr>
        <w:widowControl/>
        <w:ind w:firstLine="567"/>
        <w:jc w:val="right"/>
        <w:rPr>
          <w:rFonts w:eastAsia="Times New Roman" w:cs="Arial"/>
          <w:sz w:val="24"/>
          <w:szCs w:val="24"/>
        </w:rPr>
      </w:pPr>
      <w:r w:rsidRPr="00DD1EA1">
        <w:rPr>
          <w:rFonts w:eastAsia="Times New Roman" w:cs="Arial"/>
          <w:sz w:val="24"/>
          <w:szCs w:val="24"/>
        </w:rPr>
        <w:t>от 15.05.2012 № 42</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jc w:val="center"/>
        <w:rPr>
          <w:rFonts w:eastAsia="Times New Roman" w:cs="Arial"/>
          <w:sz w:val="24"/>
          <w:szCs w:val="24"/>
        </w:rPr>
      </w:pPr>
      <w:r w:rsidRPr="00DD1EA1">
        <w:rPr>
          <w:rFonts w:eastAsia="Times New Roman" w:cs="Arial"/>
          <w:b/>
          <w:bCs/>
          <w:sz w:val="32"/>
          <w:szCs w:val="32"/>
        </w:rPr>
        <w:t>АДМИНИСТРАТИВНЫЙ РЕГЛАМЕНТ</w:t>
      </w:r>
    </w:p>
    <w:p w:rsidR="00DD1EA1" w:rsidRPr="00DD1EA1" w:rsidRDefault="00DD1EA1" w:rsidP="00DD1EA1">
      <w:pPr>
        <w:widowControl/>
        <w:ind w:firstLine="567"/>
        <w:jc w:val="center"/>
        <w:rPr>
          <w:rFonts w:eastAsia="Times New Roman" w:cs="Arial"/>
          <w:sz w:val="24"/>
          <w:szCs w:val="24"/>
        </w:rPr>
      </w:pPr>
      <w:r w:rsidRPr="00DD1EA1">
        <w:rPr>
          <w:rFonts w:eastAsia="Times New Roman" w:cs="Arial"/>
          <w:b/>
          <w:bCs/>
          <w:sz w:val="32"/>
          <w:szCs w:val="32"/>
        </w:rPr>
        <w:t>предоставления муниципальной услуги по предоставлению в безвозмездное пользование имущества муниципальной казны без проведения торгов.</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jc w:val="center"/>
        <w:rPr>
          <w:rFonts w:eastAsia="Times New Roman" w:cs="Arial"/>
          <w:sz w:val="24"/>
          <w:szCs w:val="24"/>
        </w:rPr>
      </w:pPr>
      <w:r w:rsidRPr="00DD1EA1">
        <w:rPr>
          <w:rFonts w:eastAsia="Times New Roman" w:cs="Arial"/>
          <w:b/>
          <w:bCs/>
          <w:sz w:val="30"/>
          <w:szCs w:val="30"/>
        </w:rPr>
        <w:t>1. Общие положения</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xml:space="preserve">1.1. </w:t>
      </w:r>
      <w:proofErr w:type="gramStart"/>
      <w:r w:rsidRPr="00DD1EA1">
        <w:rPr>
          <w:rFonts w:eastAsia="Times New Roman" w:cs="Arial"/>
          <w:sz w:val="24"/>
          <w:szCs w:val="24"/>
        </w:rPr>
        <w:t>Административный регламент предоставления муниципальной услуги по предоставлению в безвозмездное пользование имущества муниципальной казны без проведения торгов (далее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Бергульского сельсовета Северного района Новосибирской области (далее – Администрация), специалистами, предоставляющими муниципальную услугу, и физическими лицами – получателями муниципальной услуги, а также организациями, участвующими в процессе</w:t>
      </w:r>
      <w:proofErr w:type="gramEnd"/>
      <w:r w:rsidRPr="00DD1EA1">
        <w:rPr>
          <w:rFonts w:eastAsia="Times New Roman" w:cs="Arial"/>
          <w:sz w:val="24"/>
          <w:szCs w:val="24"/>
        </w:rPr>
        <w:t xml:space="preserve"> предоставления муниципальной услуги.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(в ред. </w:t>
      </w:r>
      <w:hyperlink r:id="rId13" w:tgtFrame="_blank" w:history="1">
        <w:r w:rsidRPr="00DD1EA1">
          <w:rPr>
            <w:rFonts w:eastAsia="Times New Roman" w:cs="Arial"/>
            <w:color w:val="0000FF"/>
            <w:sz w:val="24"/>
            <w:szCs w:val="24"/>
          </w:rPr>
          <w:t>от 30.04.2014 № 37</w:t>
        </w:r>
      </w:hyperlink>
      <w:r w:rsidRPr="00DD1EA1">
        <w:rPr>
          <w:rFonts w:eastAsia="Times New Roman" w:cs="Arial"/>
          <w:sz w:val="24"/>
          <w:szCs w:val="24"/>
        </w:rPr>
        <w:t xml:space="preserve">) Предоставление муниципальной услуги осуществляет администрация и ГАУ НСО «Многофункциональный центр организации предоставления государственных и муниципальных услуг Новосибирской области Куйбышевского района (далее </w:t>
      </w:r>
      <w:proofErr w:type="gramStart"/>
      <w:r w:rsidRPr="00DD1EA1">
        <w:rPr>
          <w:rFonts w:eastAsia="Times New Roman" w:cs="Arial"/>
          <w:sz w:val="24"/>
          <w:szCs w:val="24"/>
        </w:rPr>
        <w:t>–М</w:t>
      </w:r>
      <w:proofErr w:type="gramEnd"/>
      <w:r w:rsidRPr="00DD1EA1">
        <w:rPr>
          <w:rFonts w:eastAsia="Times New Roman" w:cs="Arial"/>
          <w:sz w:val="24"/>
          <w:szCs w:val="24"/>
        </w:rPr>
        <w:t>ФЦ)».</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1.2. Заявителями на предоставление муниципальной услуги выступают:</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Юридические лица:</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абзац исключен постановлением </w:t>
      </w:r>
      <w:hyperlink r:id="rId14" w:tgtFrame="_blank" w:history="1">
        <w:r w:rsidRPr="00DD1EA1">
          <w:rPr>
            <w:rFonts w:eastAsia="Times New Roman" w:cs="Arial"/>
            <w:color w:val="0000FF"/>
            <w:sz w:val="24"/>
            <w:szCs w:val="24"/>
          </w:rPr>
          <w:t>от 20.05.2019 № 33</w:t>
        </w:r>
      </w:hyperlink>
      <w:r w:rsidRPr="00DD1EA1">
        <w:rPr>
          <w:rFonts w:eastAsia="Times New Roman" w:cs="Arial"/>
          <w:sz w:val="24"/>
          <w:szCs w:val="24"/>
        </w:rPr>
        <w:t>;</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государственные и муниципальные учреждения, государственные корпорации, государственные компании;</w:t>
      </w:r>
    </w:p>
    <w:p w:rsidR="00DD1EA1" w:rsidRPr="00DD1EA1" w:rsidRDefault="00DD1EA1" w:rsidP="00DD1EA1">
      <w:pPr>
        <w:widowControl/>
        <w:ind w:firstLine="567"/>
        <w:jc w:val="both"/>
        <w:rPr>
          <w:rFonts w:eastAsia="Times New Roman" w:cs="Arial"/>
          <w:sz w:val="24"/>
          <w:szCs w:val="24"/>
        </w:rPr>
      </w:pPr>
      <w:proofErr w:type="gramStart"/>
      <w:r w:rsidRPr="00DD1EA1">
        <w:rPr>
          <w:rFonts w:eastAsia="Times New Roman" w:cs="Arial"/>
          <w:sz w:val="24"/>
          <w:szCs w:val="24"/>
        </w:rPr>
        <w:t>- некоммерческие организации, созданные в форме ассоциаций и союзов, религиозных и общественных организаций (объединений) (в том числе политические партии, общественные движения, общественные фонды, общественные учреждения, органы общественной самодеятельности, профессиональные союзы, их объединения (ассоциации), первичные профсоюзные организации), объединения работодателей, товариществ собственников жилья, социально ориентированные некоммерческие организации при условии осуществления ими деятельности, направленной на решение социальных проблем, развитие гражданского общества в Российской Федерации;</w:t>
      </w:r>
      <w:proofErr w:type="gramEnd"/>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адвокатские, нотариальные, торгово-промышленные палаты;</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образовательные учреждения независимо от их организационно-правовых форм;</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лица, обладающие правами владения и (или) пользования сетью инженерно-технического обеспечения, в случае, если передаваемое имущество является частью соответствующей сети инженерно-технического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lastRenderedPageBreak/>
        <w:t>- лицо, с которым заключен государственный или муниципальный контракт по результатам конкурса или аукциона, если предоставление указанных прав было предусмотрено конкурсной документацией, документацией об аукционе для целей исполнения этого государственного или муниципального контракта. Срок предоставления указанных прав на такое имущество не может превышать срок исполнения государственного или муниципального контракта;</w:t>
      </w:r>
    </w:p>
    <w:p w:rsidR="00DD1EA1" w:rsidRPr="00DD1EA1" w:rsidRDefault="00DD1EA1" w:rsidP="00DD1EA1">
      <w:pPr>
        <w:widowControl/>
        <w:ind w:firstLine="567"/>
        <w:jc w:val="both"/>
        <w:rPr>
          <w:rFonts w:eastAsia="Times New Roman" w:cs="Arial"/>
          <w:sz w:val="24"/>
          <w:szCs w:val="24"/>
        </w:rPr>
      </w:pPr>
      <w:proofErr w:type="gramStart"/>
      <w:r w:rsidRPr="00DD1EA1">
        <w:rPr>
          <w:rFonts w:eastAsia="Times New Roman" w:cs="Arial"/>
          <w:sz w:val="24"/>
          <w:szCs w:val="24"/>
        </w:rPr>
        <w:t>- правопреемник приватизированного унитарного предприятия в случае, если такое имущество не включено в состав подлежащих приватизации активов приватизированного унитарного предприятия, но технологически и функционально связано с приватизированным имуществом и отнесено федеральными законами к объектам гражданских прав, оборот которых не допускается, или к объектам, которые могут находиться только в государственной или муниципальной собственности.</w:t>
      </w:r>
      <w:proofErr w:type="gramEnd"/>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1.3. (в ред. </w:t>
      </w:r>
      <w:hyperlink r:id="rId15" w:tgtFrame="_blank" w:history="1">
        <w:r w:rsidRPr="00DD1EA1">
          <w:rPr>
            <w:rFonts w:eastAsia="Times New Roman" w:cs="Arial"/>
            <w:color w:val="0000FF"/>
            <w:sz w:val="24"/>
            <w:szCs w:val="24"/>
          </w:rPr>
          <w:t>от 30.04.2014 № 37</w:t>
        </w:r>
      </w:hyperlink>
      <w:r w:rsidRPr="00DD1EA1">
        <w:rPr>
          <w:rFonts w:eastAsia="Times New Roman" w:cs="Arial"/>
          <w:sz w:val="24"/>
          <w:szCs w:val="24"/>
        </w:rPr>
        <w:t>) Порядок информирования о правилах предоставления муниципальной услуги осуществляется:</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1) по адресу: Новосибирская область, Северный район, с. Бергуль, ул. Центральная, 38.</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Часы приёма заявителей в Администрации Бергульского сельсовета:</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понедельник - пятница – с 9.00 до 17.00</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перерыв с 13.00 до 14.00</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выходные дни – суббота, воскресенье.</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Адрес официального интернет-сайта Администрации Северного района Новосибирской области: http:// severnoe-nso.ru</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Адрес электронной почты Администрации Бергульского сельсовета: bergadmm@mail.ru</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Телефон для справок: (383) 60 35-330.</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2) По адресу: 632380, Новосибирская область, г. Куйбышев, ул</w:t>
      </w:r>
      <w:proofErr w:type="gramStart"/>
      <w:r w:rsidRPr="00DD1EA1">
        <w:rPr>
          <w:rFonts w:eastAsia="Times New Roman" w:cs="Arial"/>
          <w:sz w:val="24"/>
          <w:szCs w:val="24"/>
        </w:rPr>
        <w:t>.К</w:t>
      </w:r>
      <w:proofErr w:type="gramEnd"/>
      <w:r w:rsidRPr="00DD1EA1">
        <w:rPr>
          <w:rFonts w:eastAsia="Times New Roman" w:cs="Arial"/>
          <w:sz w:val="24"/>
          <w:szCs w:val="24"/>
        </w:rPr>
        <w:t>раскома,37</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Телефон для справок (383) 62 50-707</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Факс (383) 62 50-707</w:t>
      </w:r>
    </w:p>
    <w:p w:rsidR="00DD1EA1" w:rsidRPr="00DD1EA1" w:rsidRDefault="00DD1EA1" w:rsidP="00DD1EA1">
      <w:pPr>
        <w:widowControl/>
        <w:ind w:firstLine="567"/>
        <w:jc w:val="both"/>
        <w:rPr>
          <w:rFonts w:eastAsia="Times New Roman" w:cs="Arial"/>
          <w:sz w:val="24"/>
          <w:szCs w:val="24"/>
        </w:rPr>
      </w:pPr>
      <w:proofErr w:type="spellStart"/>
      <w:r w:rsidRPr="00DD1EA1">
        <w:rPr>
          <w:rFonts w:eastAsia="Times New Roman" w:cs="Arial"/>
          <w:sz w:val="24"/>
          <w:szCs w:val="24"/>
        </w:rPr>
        <w:t>Call</w:t>
      </w:r>
      <w:proofErr w:type="spellEnd"/>
      <w:r w:rsidRPr="00DD1EA1">
        <w:rPr>
          <w:rFonts w:eastAsia="Times New Roman" w:cs="Arial"/>
          <w:sz w:val="24"/>
          <w:szCs w:val="24"/>
        </w:rPr>
        <w:t xml:space="preserve"> – центр 052</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Часы приема заявителей:</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понедельник - пятница 9.00 – 18.00;</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перерыв на обед: 13.00 – 14.00 часов</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выходные дни – суббота, воскресенье</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1.3.1. Местонахождение Администрации муниципального образования, предоставляющего муниципальную услугу:</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xml:space="preserve">Новосибирская область, Северный район, </w:t>
      </w:r>
      <w:proofErr w:type="spellStart"/>
      <w:r w:rsidRPr="00DD1EA1">
        <w:rPr>
          <w:rFonts w:eastAsia="Times New Roman" w:cs="Arial"/>
          <w:sz w:val="24"/>
          <w:szCs w:val="24"/>
        </w:rPr>
        <w:t>с</w:t>
      </w:r>
      <w:proofErr w:type="gramStart"/>
      <w:r w:rsidRPr="00DD1EA1">
        <w:rPr>
          <w:rFonts w:eastAsia="Times New Roman" w:cs="Arial"/>
          <w:sz w:val="24"/>
          <w:szCs w:val="24"/>
        </w:rPr>
        <w:t>.Б</w:t>
      </w:r>
      <w:proofErr w:type="gramEnd"/>
      <w:r w:rsidRPr="00DD1EA1">
        <w:rPr>
          <w:rFonts w:eastAsia="Times New Roman" w:cs="Arial"/>
          <w:sz w:val="24"/>
          <w:szCs w:val="24"/>
        </w:rPr>
        <w:t>ергуль</w:t>
      </w:r>
      <w:proofErr w:type="spellEnd"/>
      <w:r w:rsidRPr="00DD1EA1">
        <w:rPr>
          <w:rFonts w:eastAsia="Times New Roman" w:cs="Arial"/>
          <w:sz w:val="24"/>
          <w:szCs w:val="24"/>
        </w:rPr>
        <w:t>,</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ул</w:t>
      </w:r>
      <w:proofErr w:type="gramStart"/>
      <w:r w:rsidRPr="00DD1EA1">
        <w:rPr>
          <w:rFonts w:eastAsia="Times New Roman" w:cs="Arial"/>
          <w:sz w:val="24"/>
          <w:szCs w:val="24"/>
        </w:rPr>
        <w:t>.Ц</w:t>
      </w:r>
      <w:proofErr w:type="gramEnd"/>
      <w:r w:rsidRPr="00DD1EA1">
        <w:rPr>
          <w:rFonts w:eastAsia="Times New Roman" w:cs="Arial"/>
          <w:sz w:val="24"/>
          <w:szCs w:val="24"/>
        </w:rPr>
        <w:t>ентральная,38.</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1.3.2. Часы приёма заявителей в Администрации муниципального образования:</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xml:space="preserve">- понедельник </w:t>
      </w:r>
      <w:proofErr w:type="gramStart"/>
      <w:r w:rsidRPr="00DD1EA1">
        <w:rPr>
          <w:rFonts w:eastAsia="Times New Roman" w:cs="Arial"/>
          <w:sz w:val="24"/>
          <w:szCs w:val="24"/>
        </w:rPr>
        <w:t>–п</w:t>
      </w:r>
      <w:proofErr w:type="gramEnd"/>
      <w:r w:rsidRPr="00DD1EA1">
        <w:rPr>
          <w:rFonts w:eastAsia="Times New Roman" w:cs="Arial"/>
          <w:sz w:val="24"/>
          <w:szCs w:val="24"/>
        </w:rPr>
        <w:t>ятница: с 9-00 до 13-00 с 14-00 до 16-00;</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перерыв на обед: 13.00 – 14.00 часов;</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выходные дни – суббота, воскресенье.</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Информация, размещаемая на официальном интернет-сайте администрации Северного района Новосибирской области и информационном стенде Администрации Бергульского сельсовета, обновляется по мере ее изменения.</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Адрес электронной почты</w:t>
      </w:r>
      <w:proofErr w:type="gramStart"/>
      <w:r w:rsidRPr="00DD1EA1">
        <w:rPr>
          <w:rFonts w:eastAsia="Times New Roman" w:cs="Arial"/>
          <w:sz w:val="24"/>
          <w:szCs w:val="24"/>
        </w:rPr>
        <w:t xml:space="preserve"> :</w:t>
      </w:r>
      <w:proofErr w:type="gramEnd"/>
      <w:r w:rsidRPr="00DD1EA1">
        <w:rPr>
          <w:rFonts w:eastAsia="Times New Roman" w:cs="Arial"/>
          <w:sz w:val="24"/>
          <w:szCs w:val="24"/>
        </w:rPr>
        <w:t xml:space="preserve"> bergadmm@mail.ru</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lastRenderedPageBreak/>
        <w:t>Адреса официальных интернет-сайтов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Администрация Северного района Новосибирской области: http://severnoe-nso.ru;</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Управление федеральной налоговой службы по Новосибирской области: http://www.r54.nalog.ru/</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Информация, размещаемая на официальных интернет-сайтах и информационных стендах органов и учреждений, участвующих в оказании муниципальной услуги в качестве источников или посредников при получении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 обновляется по мере ее изменения.</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Адреса электронной почты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Администрация Северного района Новосибирской области: sevadmn@yandex.ru;</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Управление федеральной налоговой службы по Новосибирской области: inform@r54.nalog.ru</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Телефоны официальных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Администрация Северного района Новосибирской области: (383) 60-21-585;</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Управление федеральной налоговой службы по Новосибирской области: 201-22-89</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(в ред. </w:t>
      </w:r>
      <w:hyperlink r:id="rId16" w:tgtFrame="_blank" w:history="1">
        <w:r w:rsidRPr="00DD1EA1">
          <w:rPr>
            <w:rFonts w:eastAsia="Times New Roman" w:cs="Arial"/>
            <w:color w:val="0000FF"/>
            <w:sz w:val="24"/>
            <w:szCs w:val="24"/>
          </w:rPr>
          <w:t>от 30.04.2014 № 37</w:t>
        </w:r>
      </w:hyperlink>
      <w:r w:rsidRPr="00DD1EA1">
        <w:rPr>
          <w:rFonts w:eastAsia="Times New Roman" w:cs="Arial"/>
          <w:sz w:val="24"/>
          <w:szCs w:val="24"/>
        </w:rPr>
        <w:t xml:space="preserve">) при подаче заявления на оказания муниципальной услуги через МФЦ при личном обращении в офис МФЦ, либо посредством </w:t>
      </w:r>
      <w:proofErr w:type="spellStart"/>
      <w:r w:rsidRPr="00DD1EA1">
        <w:rPr>
          <w:rFonts w:eastAsia="Times New Roman" w:cs="Arial"/>
          <w:sz w:val="24"/>
          <w:szCs w:val="24"/>
        </w:rPr>
        <w:t>call</w:t>
      </w:r>
      <w:proofErr w:type="spellEnd"/>
      <w:r w:rsidRPr="00DD1EA1">
        <w:rPr>
          <w:rFonts w:eastAsia="Times New Roman" w:cs="Arial"/>
          <w:sz w:val="24"/>
          <w:szCs w:val="24"/>
        </w:rPr>
        <w:t>-центра МФЦ.</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1.3.3. Информация по вопросам предоставления муниципальной услуги предоставляется:</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sym w:font="Symbol" w:char="F02D"/>
      </w:r>
      <w:r w:rsidRPr="00DD1EA1">
        <w:rPr>
          <w:rFonts w:eastAsia="Times New Roman" w:cs="Arial"/>
          <w:sz w:val="24"/>
          <w:szCs w:val="24"/>
        </w:rPr>
        <w:t xml:space="preserve"> в Администрации Бергульского сельсовета </w:t>
      </w:r>
      <w:proofErr w:type="gramStart"/>
      <w:r w:rsidRPr="00DD1EA1">
        <w:rPr>
          <w:rFonts w:eastAsia="Times New Roman" w:cs="Arial"/>
          <w:sz w:val="24"/>
          <w:szCs w:val="24"/>
        </w:rPr>
        <w:t>участвующая</w:t>
      </w:r>
      <w:proofErr w:type="gramEnd"/>
      <w:r w:rsidRPr="00DD1EA1">
        <w:rPr>
          <w:rFonts w:eastAsia="Times New Roman" w:cs="Arial"/>
          <w:sz w:val="24"/>
          <w:szCs w:val="24"/>
        </w:rPr>
        <w:t xml:space="preserve"> в предоставлении муниципальной услуги;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sym w:font="Symbol" w:char="F02D"/>
      </w:r>
      <w:r w:rsidRPr="00DD1EA1">
        <w:rPr>
          <w:rFonts w:eastAsia="Times New Roman" w:cs="Arial"/>
          <w:sz w:val="24"/>
          <w:szCs w:val="24"/>
        </w:rPr>
        <w:t xml:space="preserve"> посредством размещения на информационном стенде Администрации Бергульского сельсовета и официальном сайте Администрации Северного района Новосибирской области в сети Интернет, электронного информирования;</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sym w:font="Symbol" w:char="F02D"/>
      </w:r>
      <w:r w:rsidRPr="00DD1EA1">
        <w:rPr>
          <w:rFonts w:eastAsia="Times New Roman" w:cs="Arial"/>
          <w:sz w:val="24"/>
          <w:szCs w:val="24"/>
        </w:rPr>
        <w:t xml:space="preserve"> с использованием средств телефонной, почтовой связи.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sym w:font="Symbol" w:char="F02D"/>
      </w:r>
      <w:r w:rsidRPr="00DD1EA1">
        <w:rPr>
          <w:rFonts w:eastAsia="Times New Roman" w:cs="Arial"/>
          <w:sz w:val="24"/>
          <w:szCs w:val="24"/>
        </w:rPr>
        <w:t xml:space="preserve"> в устной форме лично или по телефону:</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sym w:font="Symbol" w:char="F02D"/>
      </w:r>
      <w:r w:rsidRPr="00DD1EA1">
        <w:rPr>
          <w:rFonts w:eastAsia="Times New Roman" w:cs="Arial"/>
          <w:sz w:val="24"/>
          <w:szCs w:val="24"/>
        </w:rPr>
        <w:t xml:space="preserve"> к специалистам Администрации Бергульского сельсовета, участвующим в предоставлении муниципальной услуги;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sym w:font="Symbol" w:char="F02D"/>
      </w:r>
      <w:r w:rsidRPr="00DD1EA1">
        <w:rPr>
          <w:rFonts w:eastAsia="Times New Roman" w:cs="Arial"/>
          <w:sz w:val="24"/>
          <w:szCs w:val="24"/>
        </w:rPr>
        <w:t xml:space="preserve"> в письменной форме почтой;</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lastRenderedPageBreak/>
        <w:sym w:font="Symbol" w:char="F02D"/>
      </w:r>
      <w:r w:rsidRPr="00DD1EA1">
        <w:rPr>
          <w:rFonts w:eastAsia="Times New Roman" w:cs="Arial"/>
          <w:sz w:val="24"/>
          <w:szCs w:val="24"/>
        </w:rPr>
        <w:t xml:space="preserve"> посредством электронной почты;</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Информирование проводится в двух формах: устное и письменное.</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администрации, в которую поступил звонок, и фамилии специалиста, принявшего телефонный звонок.</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Устное информирование обратившегося лица осуществляется специалистом не более 10 минут.</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сельсовета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Ответ на обращение готовится в течение 30 календарных дней со дня регистрации письменного обращения.</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(в ред. </w:t>
      </w:r>
      <w:hyperlink r:id="rId17" w:tgtFrame="_blank" w:history="1">
        <w:r w:rsidRPr="00DD1EA1">
          <w:rPr>
            <w:rFonts w:eastAsia="Times New Roman" w:cs="Arial"/>
            <w:color w:val="0000FF"/>
            <w:sz w:val="24"/>
            <w:szCs w:val="24"/>
          </w:rPr>
          <w:t>от 13.12.2018 № 89</w:t>
        </w:r>
      </w:hyperlink>
      <w:r w:rsidRPr="00DD1EA1">
        <w:rPr>
          <w:rFonts w:eastAsia="Times New Roman" w:cs="Arial"/>
          <w:sz w:val="24"/>
          <w:szCs w:val="24"/>
        </w:rPr>
        <w:t>) Ответ на обращение направляется в форме электронного документа по адресу электронной почты, указанному в обращении, поступившем в администрацию Бергульского сельсовета Северного района Новосибирской области в форме электронного документа, и в письменной форме по почтовому адресу, указанному в обращении, поступившем в письменной форме.</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1.3.4. 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DD1EA1" w:rsidRPr="00DD1EA1" w:rsidRDefault="00DD1EA1" w:rsidP="00DD1EA1">
      <w:pPr>
        <w:widowControl/>
        <w:ind w:firstLine="567"/>
        <w:jc w:val="both"/>
        <w:rPr>
          <w:rFonts w:eastAsia="Times New Roman" w:cs="Arial"/>
          <w:sz w:val="24"/>
          <w:szCs w:val="24"/>
        </w:rPr>
      </w:pPr>
      <w:proofErr w:type="gramStart"/>
      <w:r w:rsidRPr="00DD1EA1">
        <w:rPr>
          <w:rFonts w:eastAsia="Times New Roman" w:cs="Arial"/>
          <w:sz w:val="24"/>
          <w:szCs w:val="24"/>
        </w:rPr>
        <w:t>Также вся информация о муниципальной услуге и услугах, необходимых для получения муниципальной услуги доступна на Интернет-сайте Администрации Северного района Новосибирской области, Интернет-сайтах организаций, участвующих в предоставлении муниципальной услуги, а так же в федеральной государственной информационной системе «Единый портал государственных и муниципальных услуг (функций)» (www.gosuslugi.ru) и обновляется по мере ее изменения.</w:t>
      </w:r>
      <w:proofErr w:type="gramEnd"/>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jc w:val="center"/>
        <w:rPr>
          <w:rFonts w:eastAsia="Times New Roman" w:cs="Arial"/>
          <w:sz w:val="24"/>
          <w:szCs w:val="24"/>
        </w:rPr>
      </w:pPr>
      <w:r w:rsidRPr="00DD1EA1">
        <w:rPr>
          <w:rFonts w:eastAsia="Times New Roman" w:cs="Arial"/>
          <w:b/>
          <w:bCs/>
          <w:sz w:val="30"/>
          <w:szCs w:val="30"/>
        </w:rPr>
        <w:t>2. Стандарт предоставления муниципальной услуги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2.1. Наименование муниципальной услуги: предоставление в безвозмездное пользование имущества муниципальной казны без проведения торгов (конкурсов, аукционов)</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lastRenderedPageBreak/>
        <w:t>2.2. Предоставление муниципальной услуги осуществляет Администрация Бергульского сельсовета Северного района Новосибирской области.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Управление Федеральной налоговой службы по Новосибирской области;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Управление федеральной службы государственной регистрации, кадастра и картографии;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Федеральная служба государственной статистики.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C 01.07.2012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w:t>
      </w:r>
      <w:proofErr w:type="gramStart"/>
      <w:r w:rsidRPr="00DD1EA1">
        <w:rPr>
          <w:rFonts w:eastAsia="Times New Roman" w:cs="Arial"/>
          <w:sz w:val="24"/>
          <w:szCs w:val="24"/>
        </w:rPr>
        <w:t>дополнен</w:t>
      </w:r>
      <w:proofErr w:type="gramEnd"/>
      <w:r w:rsidRPr="00DD1EA1">
        <w:rPr>
          <w:rFonts w:eastAsia="Times New Roman" w:cs="Arial"/>
          <w:sz w:val="24"/>
          <w:szCs w:val="24"/>
        </w:rPr>
        <w:t xml:space="preserve"> постановлением </w:t>
      </w:r>
      <w:hyperlink r:id="rId18" w:tgtFrame="_blank" w:history="1">
        <w:r w:rsidRPr="00DD1EA1">
          <w:rPr>
            <w:rFonts w:eastAsia="Times New Roman" w:cs="Arial"/>
            <w:color w:val="0000FF"/>
            <w:sz w:val="24"/>
            <w:szCs w:val="24"/>
          </w:rPr>
          <w:t>от 30.04.2014 № 37</w:t>
        </w:r>
      </w:hyperlink>
      <w:r w:rsidRPr="00DD1EA1">
        <w:rPr>
          <w:rFonts w:eastAsia="Times New Roman" w:cs="Arial"/>
          <w:sz w:val="24"/>
          <w:szCs w:val="24"/>
        </w:rPr>
        <w:t>) Предоставление муниципальной услуги возможно в МФЦ.</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2.3. Результатом предоставления муниципальной услуги является:</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заключенный между администрацией и заявителем договор безвозмездного пользования муниципальным имуществом (далее – договор безвозмездного пользования);</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письменное уведомление об отказе заявителю в предоставлении муниципальной услуги (далее – уведомление об отказе).</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2.4. Срок предоставления муниципальной услуги: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2.4.1. Общий срок принятия решения о предоставлении муниципальной услуги составляет 30 рабочих дней со дня обращения за муниципальной услугой.</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В случае необходимости проведения проверки сведений, содержащихся в представленных документах, решение о предоставлении услуги принимается не позднее 60 дней со дня обращения за муниципальной услугой.</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2.4.2. 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2.4.3. Срок приостановления предоставления муниципальной услуги не более 14 дней.</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2.4.4. Срок выдачи (направления) заявителю документов, являющихся результатом предоставления муниципальной услуги, составляет 21 день.</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2.5. Правовые основания для предоставления муниципальной услуги: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xml:space="preserve">Предоставление муниципальной услуги осуществляется в соответствии </w:t>
      </w:r>
      <w:proofErr w:type="gramStart"/>
      <w:r w:rsidRPr="00DD1EA1">
        <w:rPr>
          <w:rFonts w:eastAsia="Times New Roman" w:cs="Arial"/>
          <w:sz w:val="24"/>
          <w:szCs w:val="24"/>
        </w:rPr>
        <w:t>с</w:t>
      </w:r>
      <w:proofErr w:type="gramEnd"/>
      <w:r w:rsidRPr="00DD1EA1">
        <w:rPr>
          <w:rFonts w:eastAsia="Times New Roman" w:cs="Arial"/>
          <w:sz w:val="24"/>
          <w:szCs w:val="24"/>
        </w:rPr>
        <w:t>:</w:t>
      </w:r>
    </w:p>
    <w:p w:rsidR="00DD1EA1" w:rsidRPr="00DD1EA1" w:rsidRDefault="00C95A5F" w:rsidP="00DD1EA1">
      <w:pPr>
        <w:widowControl/>
        <w:ind w:firstLine="567"/>
        <w:jc w:val="both"/>
        <w:rPr>
          <w:rFonts w:eastAsia="Times New Roman" w:cs="Arial"/>
          <w:sz w:val="24"/>
          <w:szCs w:val="24"/>
        </w:rPr>
      </w:pPr>
      <w:hyperlink r:id="rId19" w:tgtFrame="_blank" w:history="1">
        <w:r w:rsidR="00DD1EA1" w:rsidRPr="00DD1EA1">
          <w:rPr>
            <w:rFonts w:eastAsia="Times New Roman" w:cs="Arial"/>
            <w:color w:val="0000FF"/>
            <w:sz w:val="24"/>
            <w:szCs w:val="24"/>
          </w:rPr>
          <w:t>Конституцией</w:t>
        </w:r>
      </w:hyperlink>
      <w:r w:rsidR="00DD1EA1" w:rsidRPr="00DD1EA1">
        <w:rPr>
          <w:rFonts w:eastAsia="Times New Roman" w:cs="Arial"/>
          <w:sz w:val="24"/>
          <w:szCs w:val="24"/>
        </w:rPr>
        <w:t> Российской Федерации;</w:t>
      </w:r>
    </w:p>
    <w:p w:rsidR="00DD1EA1" w:rsidRPr="00DD1EA1" w:rsidRDefault="00C95A5F" w:rsidP="00DD1EA1">
      <w:pPr>
        <w:widowControl/>
        <w:ind w:firstLine="567"/>
        <w:jc w:val="both"/>
        <w:rPr>
          <w:rFonts w:eastAsia="Times New Roman" w:cs="Arial"/>
          <w:sz w:val="24"/>
          <w:szCs w:val="24"/>
        </w:rPr>
      </w:pPr>
      <w:hyperlink r:id="rId20" w:tgtFrame="_blank" w:history="1">
        <w:r w:rsidR="00DD1EA1" w:rsidRPr="00DD1EA1">
          <w:rPr>
            <w:rFonts w:eastAsia="Times New Roman" w:cs="Arial"/>
            <w:color w:val="0000FF"/>
            <w:sz w:val="24"/>
            <w:szCs w:val="24"/>
          </w:rPr>
          <w:t>Гражданским кодексом</w:t>
        </w:r>
      </w:hyperlink>
      <w:r w:rsidR="00DD1EA1" w:rsidRPr="00DD1EA1">
        <w:rPr>
          <w:rFonts w:eastAsia="Times New Roman" w:cs="Arial"/>
          <w:sz w:val="24"/>
          <w:szCs w:val="24"/>
        </w:rPr>
        <w:t> Российской Федерации от 30.11.1994 № 51-ФЗ;</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Федеральным законом </w:t>
      </w:r>
      <w:hyperlink r:id="rId21" w:tgtFrame="_blank" w:history="1">
        <w:r w:rsidRPr="00DD1EA1">
          <w:rPr>
            <w:rFonts w:eastAsia="Times New Roman" w:cs="Arial"/>
            <w:color w:val="0000FF"/>
            <w:sz w:val="24"/>
            <w:szCs w:val="24"/>
          </w:rPr>
          <w:t>от 02.05.2006 № 59-ФЗ</w:t>
        </w:r>
      </w:hyperlink>
      <w:r w:rsidRPr="00DD1EA1">
        <w:rPr>
          <w:rFonts w:eastAsia="Times New Roman" w:cs="Arial"/>
          <w:sz w:val="24"/>
          <w:szCs w:val="24"/>
        </w:rPr>
        <w:t> "О порядке рассмотрения обращений граждан Российской Федерации";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Федеральным законом </w:t>
      </w:r>
      <w:hyperlink r:id="rId22" w:tgtFrame="_blank" w:history="1">
        <w:r w:rsidRPr="00DD1EA1">
          <w:rPr>
            <w:rFonts w:eastAsia="Times New Roman" w:cs="Arial"/>
            <w:color w:val="0000FF"/>
            <w:sz w:val="24"/>
            <w:szCs w:val="24"/>
          </w:rPr>
          <w:t>от 06.10.2003 № 131-ФЗ</w:t>
        </w:r>
      </w:hyperlink>
      <w:r w:rsidRPr="00DD1EA1">
        <w:rPr>
          <w:rFonts w:eastAsia="Times New Roman" w:cs="Arial"/>
          <w:sz w:val="24"/>
          <w:szCs w:val="24"/>
        </w:rPr>
        <w:t> "Об общих принципах организации местного самоуправления в Российской Федерации";</w:t>
      </w:r>
    </w:p>
    <w:p w:rsidR="00DD1EA1" w:rsidRPr="00DD1EA1" w:rsidRDefault="00C95A5F" w:rsidP="00DD1EA1">
      <w:pPr>
        <w:widowControl/>
        <w:ind w:firstLine="567"/>
        <w:jc w:val="both"/>
        <w:rPr>
          <w:rFonts w:eastAsia="Times New Roman" w:cs="Arial"/>
          <w:sz w:val="24"/>
          <w:szCs w:val="24"/>
        </w:rPr>
      </w:pPr>
      <w:hyperlink r:id="rId23" w:tgtFrame="_blank" w:history="1">
        <w:r w:rsidR="00DD1EA1" w:rsidRPr="00DD1EA1">
          <w:rPr>
            <w:rFonts w:eastAsia="Times New Roman" w:cs="Arial"/>
            <w:color w:val="0000FF"/>
            <w:sz w:val="24"/>
            <w:szCs w:val="24"/>
          </w:rPr>
          <w:t>Уставом</w:t>
        </w:r>
      </w:hyperlink>
      <w:r w:rsidR="00DD1EA1" w:rsidRPr="00DD1EA1">
        <w:rPr>
          <w:rFonts w:eastAsia="Times New Roman" w:cs="Arial"/>
          <w:sz w:val="24"/>
          <w:szCs w:val="24"/>
        </w:rPr>
        <w:t> Бергульского сельсовета Северного района Новосибирской области;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Федеральным законом </w:t>
      </w:r>
      <w:hyperlink r:id="rId24" w:tgtFrame="_blank" w:history="1">
        <w:r w:rsidRPr="00DD1EA1">
          <w:rPr>
            <w:rFonts w:eastAsia="Times New Roman" w:cs="Arial"/>
            <w:color w:val="0000FF"/>
            <w:sz w:val="24"/>
            <w:szCs w:val="24"/>
          </w:rPr>
          <w:t>от 27.07.2010 № 210-ФЗ</w:t>
        </w:r>
      </w:hyperlink>
      <w:r w:rsidRPr="00DD1EA1">
        <w:rPr>
          <w:rFonts w:eastAsia="Times New Roman" w:cs="Arial"/>
          <w:sz w:val="24"/>
          <w:szCs w:val="24"/>
        </w:rPr>
        <w:t> "Об организации предоставления государственных и муниципальных услуг";</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2.6. Полный перечень документов, необходимых для предоставления муниципальной услуги: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lastRenderedPageBreak/>
        <w:t>письменное заявление о заключении договора безвозмездного пользования по образцу, указанному в приложении к административному регламент</w:t>
      </w:r>
      <w:proofErr w:type="gramStart"/>
      <w:r w:rsidRPr="00DD1EA1">
        <w:rPr>
          <w:rFonts w:eastAsia="Times New Roman" w:cs="Arial"/>
          <w:sz w:val="24"/>
          <w:szCs w:val="24"/>
        </w:rPr>
        <w:t>у(</w:t>
      </w:r>
      <w:proofErr w:type="gramEnd"/>
      <w:r w:rsidRPr="00DD1EA1">
        <w:rPr>
          <w:rFonts w:eastAsia="Times New Roman" w:cs="Arial"/>
          <w:sz w:val="24"/>
          <w:szCs w:val="24"/>
        </w:rPr>
        <w:t>приложение 1);</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выписка из ЕГРЮЛ;</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предыдущий договор безвозмездного пользования или аренды муниципального имущества (копия; при его наличии);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учредительные документы (копии);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паспорт заявителя (копия первого листа и листа с пропиской).</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свидетельство о постановке на учёт в налоговом органе (копия, заверенная заявителем; для юридических лиц и индивидуальных предпринимателей);</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поэтажный план и экспликация с обозначением передаваемого в аренду недвижимого имущества, подписанные организацией, осуществляющей обслуживание муниципального имущества (при наличии - балансодержателем) и арендатором (каждый лист) (при переоформлении ранее заключенного договора аренды недвижимого имущества);</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xml:space="preserve">копия информационного письма об учете в </w:t>
      </w:r>
      <w:proofErr w:type="spellStart"/>
      <w:r w:rsidRPr="00DD1EA1">
        <w:rPr>
          <w:rFonts w:eastAsia="Times New Roman" w:cs="Arial"/>
          <w:sz w:val="24"/>
          <w:szCs w:val="24"/>
        </w:rPr>
        <w:t>Статрегистре</w:t>
      </w:r>
      <w:proofErr w:type="spellEnd"/>
      <w:r w:rsidRPr="00DD1EA1">
        <w:rPr>
          <w:rFonts w:eastAsia="Times New Roman" w:cs="Arial"/>
          <w:sz w:val="24"/>
          <w:szCs w:val="24"/>
        </w:rPr>
        <w:t xml:space="preserve"> Росстата с приложением;</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В случае</w:t>
      </w:r>
      <w:proofErr w:type="gramStart"/>
      <w:r w:rsidRPr="00DD1EA1">
        <w:rPr>
          <w:rFonts w:eastAsia="Times New Roman" w:cs="Arial"/>
          <w:sz w:val="24"/>
          <w:szCs w:val="24"/>
        </w:rPr>
        <w:t>,</w:t>
      </w:r>
      <w:proofErr w:type="gramEnd"/>
      <w:r w:rsidRPr="00DD1EA1">
        <w:rPr>
          <w:rFonts w:eastAsia="Times New Roman" w:cs="Arial"/>
          <w:sz w:val="24"/>
          <w:szCs w:val="24"/>
        </w:rPr>
        <w:t xml:space="preserve"> если документы подает представитель заявителя, дополнительно предоставляются:</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документ, удостоверяющий личность представителя заявителя (копия);</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надлежащим образом заверенная доверенность (копия).</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При предоставлении копии документа необходимо предъявление оригинала, оригиналы сличаются с копиями и возвращаются заявителю.</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w:t>
      </w:r>
      <w:proofErr w:type="gramStart"/>
      <w:r w:rsidRPr="00DD1EA1">
        <w:rPr>
          <w:rFonts w:eastAsia="Times New Roman" w:cs="Arial"/>
          <w:sz w:val="24"/>
          <w:szCs w:val="24"/>
        </w:rPr>
        <w:t>дополнен</w:t>
      </w:r>
      <w:proofErr w:type="gramEnd"/>
      <w:r w:rsidRPr="00DD1EA1">
        <w:rPr>
          <w:rFonts w:eastAsia="Times New Roman" w:cs="Arial"/>
          <w:sz w:val="24"/>
          <w:szCs w:val="24"/>
        </w:rPr>
        <w:t xml:space="preserve"> постановлением </w:t>
      </w:r>
      <w:hyperlink r:id="rId25" w:tgtFrame="_blank" w:history="1">
        <w:r w:rsidRPr="00DD1EA1">
          <w:rPr>
            <w:rFonts w:eastAsia="Times New Roman" w:cs="Arial"/>
            <w:color w:val="0000FF"/>
            <w:sz w:val="24"/>
            <w:szCs w:val="24"/>
          </w:rPr>
          <w:t>от 30.04.2014 № 37</w:t>
        </w:r>
      </w:hyperlink>
      <w:r w:rsidRPr="00DD1EA1">
        <w:rPr>
          <w:rFonts w:eastAsia="Times New Roman" w:cs="Arial"/>
          <w:sz w:val="24"/>
          <w:szCs w:val="24"/>
        </w:rPr>
        <w:t>) при личном обращении в МФЦ на бумажном носителе.</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2.6.1. Перечень необходимых и обязательных для предоставления муниципальной услуги документов, предоставляемых лично заявителем (с 01.07.2012 г.). Указанные документы предоставляются заявителем в копиях и оригиналах, оригиналы сличаются с копиями и возвращаются заявителю:</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письменное заявление о заключении договора аренды по образцу, указанному в приложении к административному регламенту;</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предыдущий договор аренды муниципального имущества (копия; при его наличии);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учредительные документы (копии);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паспорт заявителя (копия первого листа и листа с пропиской).</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В случае</w:t>
      </w:r>
      <w:proofErr w:type="gramStart"/>
      <w:r w:rsidRPr="00DD1EA1">
        <w:rPr>
          <w:rFonts w:eastAsia="Times New Roman" w:cs="Arial"/>
          <w:sz w:val="24"/>
          <w:szCs w:val="24"/>
        </w:rPr>
        <w:t>,</w:t>
      </w:r>
      <w:proofErr w:type="gramEnd"/>
      <w:r w:rsidRPr="00DD1EA1">
        <w:rPr>
          <w:rFonts w:eastAsia="Times New Roman" w:cs="Arial"/>
          <w:sz w:val="24"/>
          <w:szCs w:val="24"/>
        </w:rPr>
        <w:t xml:space="preserve"> если документы подает представитель заявителя, дополнительно предоставляются:</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документ, удостоверяющий личность представителя заявителя (копия);</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надлежащим образом заверенная доверенность (копия).</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xml:space="preserve">2.7. Перечень документов, необходимых для предоставления муниципальной услуги находящихся в распоряжении государственных органов, органов местного самоуправления и органов, участвующих в предоставлении муниципальной услуги, </w:t>
      </w:r>
      <w:proofErr w:type="spellStart"/>
      <w:r w:rsidRPr="00DD1EA1">
        <w:rPr>
          <w:rFonts w:eastAsia="Times New Roman" w:cs="Arial"/>
          <w:sz w:val="24"/>
          <w:szCs w:val="24"/>
        </w:rPr>
        <w:t>истребуемых</w:t>
      </w:r>
      <w:proofErr w:type="spellEnd"/>
      <w:r w:rsidRPr="00DD1EA1">
        <w:rPr>
          <w:rFonts w:eastAsia="Times New Roman" w:cs="Arial"/>
          <w:sz w:val="24"/>
          <w:szCs w:val="24"/>
        </w:rPr>
        <w:t xml:space="preserve"> сотрудниками Администрации самостоятельно, или предоставляемых заявителем по желанию (с 01.07.2012 г.):</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свидетельство о постановке на учёт в налоговом органе (копия, заверенная заявителем);</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xml:space="preserve">- поэтажный план и экспликация с обозначением передаваемого в аренду недвижимого имущества, подписанные организацией, осуществляющей </w:t>
      </w:r>
      <w:r w:rsidRPr="00DD1EA1">
        <w:rPr>
          <w:rFonts w:eastAsia="Times New Roman" w:cs="Arial"/>
          <w:sz w:val="24"/>
          <w:szCs w:val="24"/>
        </w:rPr>
        <w:lastRenderedPageBreak/>
        <w:t>обслуживание муниципального имущества (при наличии - балансодержателем) и арендатором (каждый лист) (при переоформлении ранее заключенного договора аренды недвижимого имущества);</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xml:space="preserve">- информационное письмо об учете в </w:t>
      </w:r>
      <w:proofErr w:type="spellStart"/>
      <w:r w:rsidRPr="00DD1EA1">
        <w:rPr>
          <w:rFonts w:eastAsia="Times New Roman" w:cs="Arial"/>
          <w:sz w:val="24"/>
          <w:szCs w:val="24"/>
        </w:rPr>
        <w:t>Статрегистре</w:t>
      </w:r>
      <w:proofErr w:type="spellEnd"/>
      <w:r w:rsidRPr="00DD1EA1">
        <w:rPr>
          <w:rFonts w:eastAsia="Times New Roman" w:cs="Arial"/>
          <w:sz w:val="24"/>
          <w:szCs w:val="24"/>
        </w:rPr>
        <w:t xml:space="preserve"> Росстата с приложением;</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выписка из ЕГРЮЛ;</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2.7.1. Запрещается требовать от заявителя предоставление документов и информации или осуществление действий, определенных в части 1 статьи 7 Федерального закона </w:t>
      </w:r>
      <w:hyperlink r:id="rId26" w:tgtFrame="_blank" w:history="1">
        <w:r w:rsidRPr="00DD1EA1">
          <w:rPr>
            <w:rFonts w:eastAsia="Times New Roman" w:cs="Arial"/>
            <w:color w:val="0000FF"/>
            <w:sz w:val="24"/>
            <w:szCs w:val="24"/>
          </w:rPr>
          <w:t>от 27.07.2010 № 210-ФЗ</w:t>
        </w:r>
      </w:hyperlink>
      <w:r w:rsidRPr="00DD1EA1">
        <w:rPr>
          <w:rFonts w:eastAsia="Times New Roman" w:cs="Arial"/>
          <w:sz w:val="24"/>
          <w:szCs w:val="24"/>
        </w:rPr>
        <w:t> «</w:t>
      </w:r>
      <w:hyperlink r:id="rId27" w:tgtFrame="_blank" w:history="1">
        <w:r w:rsidRPr="00DD1EA1">
          <w:rPr>
            <w:rFonts w:eastAsia="Times New Roman" w:cs="Arial"/>
            <w:color w:val="0000FF"/>
            <w:sz w:val="24"/>
            <w:szCs w:val="24"/>
          </w:rPr>
          <w:t>Об организации предоставления государственных и муниципальных услуг</w:t>
        </w:r>
      </w:hyperlink>
      <w:r w:rsidRPr="00DD1EA1">
        <w:rPr>
          <w:rFonts w:eastAsia="Times New Roman" w:cs="Arial"/>
          <w:sz w:val="24"/>
          <w:szCs w:val="24"/>
        </w:rPr>
        <w:t>»</w:t>
      </w:r>
      <w:proofErr w:type="gramStart"/>
      <w:r w:rsidRPr="00DD1EA1">
        <w:rPr>
          <w:rFonts w:eastAsia="Times New Roman" w:cs="Arial"/>
          <w:sz w:val="24"/>
          <w:szCs w:val="24"/>
        </w:rPr>
        <w:t>.</w:t>
      </w:r>
      <w:proofErr w:type="gramEnd"/>
      <w:r w:rsidRPr="00DD1EA1">
        <w:rPr>
          <w:rFonts w:eastAsia="Times New Roman" w:cs="Arial"/>
          <w:sz w:val="24"/>
          <w:szCs w:val="24"/>
        </w:rPr>
        <w:t> (</w:t>
      </w:r>
      <w:proofErr w:type="gramStart"/>
      <w:r w:rsidRPr="00DD1EA1">
        <w:rPr>
          <w:rFonts w:eastAsia="Times New Roman" w:cs="Arial"/>
          <w:sz w:val="24"/>
          <w:szCs w:val="24"/>
        </w:rPr>
        <w:t>в</w:t>
      </w:r>
      <w:proofErr w:type="gramEnd"/>
      <w:r w:rsidRPr="00DD1EA1">
        <w:rPr>
          <w:rFonts w:eastAsia="Times New Roman" w:cs="Arial"/>
          <w:sz w:val="24"/>
          <w:szCs w:val="24"/>
        </w:rPr>
        <w:t xml:space="preserve"> ред. </w:t>
      </w:r>
      <w:hyperlink r:id="rId28" w:tgtFrame="_blank" w:history="1">
        <w:r w:rsidRPr="00DD1EA1">
          <w:rPr>
            <w:rFonts w:eastAsia="Times New Roman" w:cs="Arial"/>
            <w:color w:val="0000FF"/>
            <w:sz w:val="24"/>
            <w:szCs w:val="24"/>
          </w:rPr>
          <w:t>от 13.12.2018 № 89</w:t>
        </w:r>
      </w:hyperlink>
      <w:r w:rsidRPr="00DD1EA1">
        <w:rPr>
          <w:rFonts w:eastAsia="Times New Roman" w:cs="Arial"/>
          <w:color w:val="0000FF"/>
          <w:sz w:val="24"/>
          <w:szCs w:val="24"/>
        </w:rPr>
        <w:t>,</w:t>
      </w:r>
      <w:r w:rsidRPr="00DD1EA1">
        <w:rPr>
          <w:rFonts w:eastAsia="Times New Roman" w:cs="Arial"/>
          <w:sz w:val="24"/>
          <w:szCs w:val="24"/>
        </w:rPr>
        <w:t> от </w:t>
      </w:r>
      <w:hyperlink r:id="rId29" w:tgtFrame="_blank" w:history="1">
        <w:r w:rsidRPr="00DD1EA1">
          <w:rPr>
            <w:rFonts w:eastAsia="Times New Roman" w:cs="Arial"/>
            <w:color w:val="0000FF"/>
            <w:sz w:val="24"/>
            <w:szCs w:val="24"/>
          </w:rPr>
          <w:t>21.06.2021 № 61</w:t>
        </w:r>
      </w:hyperlink>
      <w:r w:rsidRPr="00DD1EA1">
        <w:rPr>
          <w:rFonts w:eastAsia="Times New Roman" w:cs="Arial"/>
          <w:sz w:val="24"/>
          <w:szCs w:val="24"/>
        </w:rPr>
        <w:t>)</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2.8. (в ред. </w:t>
      </w:r>
      <w:hyperlink r:id="rId30" w:tgtFrame="_blank" w:history="1">
        <w:r w:rsidRPr="00DD1EA1">
          <w:rPr>
            <w:rFonts w:eastAsia="Times New Roman" w:cs="Arial"/>
            <w:color w:val="0000FF"/>
            <w:sz w:val="24"/>
            <w:szCs w:val="24"/>
          </w:rPr>
          <w:t>от 13.12.2018 № 89</w:t>
        </w:r>
      </w:hyperlink>
      <w:r w:rsidRPr="00DD1EA1">
        <w:rPr>
          <w:rFonts w:eastAsia="Times New Roman" w:cs="Arial"/>
          <w:sz w:val="24"/>
          <w:szCs w:val="24"/>
        </w:rPr>
        <w:t>) Исчерпывающий перечень оснований для отказа в предоставлении муниципальной услуги.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Основаниями для отказа в приеме документов являются:</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sym w:font="Symbol" w:char="F02D"/>
      </w:r>
      <w:r w:rsidRPr="00DD1EA1">
        <w:rPr>
          <w:rFonts w:eastAsia="Times New Roman" w:cs="Arial"/>
          <w:sz w:val="24"/>
          <w:szCs w:val="24"/>
        </w:rPr>
        <w:t xml:space="preserve"> документы предоставлены лицом, не имеющим полномочий на их предоставление в соответствии с действующим законодательством Российской Федерации;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sym w:font="Symbol" w:char="F02D"/>
      </w:r>
      <w:r w:rsidRPr="00DD1EA1">
        <w:rPr>
          <w:rFonts w:eastAsia="Times New Roman" w:cs="Arial"/>
          <w:sz w:val="24"/>
          <w:szCs w:val="24"/>
        </w:rPr>
        <w:t xml:space="preserve"> невозможность установления содержания представленных документов;</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sym w:font="Symbol" w:char="F02D"/>
      </w:r>
      <w:r w:rsidRPr="00DD1EA1">
        <w:rPr>
          <w:rFonts w:eastAsia="Times New Roman" w:cs="Arial"/>
          <w:sz w:val="24"/>
          <w:szCs w:val="24"/>
        </w:rPr>
        <w:t xml:space="preserve"> представленные документы исполнены карандашом.</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2.9. Основаниями для отказа в предоставлении муниципальной услуги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являются:</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sym w:font="Symbol" w:char="F02D"/>
      </w:r>
      <w:r w:rsidRPr="00DD1EA1">
        <w:rPr>
          <w:rFonts w:eastAsia="Times New Roman" w:cs="Arial"/>
          <w:sz w:val="24"/>
          <w:szCs w:val="24"/>
        </w:rPr>
        <w:t> несоответствие документов, предоставленных заявителем указанных в пункте 2.6 административного регламента (в ред. </w:t>
      </w:r>
      <w:hyperlink r:id="rId31" w:tgtFrame="_blank" w:history="1">
        <w:r w:rsidRPr="00DD1EA1">
          <w:rPr>
            <w:rFonts w:eastAsia="Times New Roman" w:cs="Arial"/>
            <w:color w:val="0000FF"/>
            <w:sz w:val="24"/>
            <w:szCs w:val="24"/>
          </w:rPr>
          <w:t>от 13.12.2018 № 89</w:t>
        </w:r>
      </w:hyperlink>
      <w:r w:rsidRPr="00DD1EA1">
        <w:rPr>
          <w:rFonts w:eastAsia="Times New Roman" w:cs="Arial"/>
          <w:sz w:val="24"/>
          <w:szCs w:val="24"/>
        </w:rPr>
        <w:t>);</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sym w:font="Symbol" w:char="F02D"/>
      </w:r>
      <w:r w:rsidRPr="00DD1EA1">
        <w:rPr>
          <w:rFonts w:eastAsia="Times New Roman" w:cs="Arial"/>
          <w:sz w:val="24"/>
          <w:szCs w:val="24"/>
        </w:rPr>
        <w:t xml:space="preserve"> письменное заявление заявителя об отказе в предоставлении муниципальной услуги;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sym w:font="Symbol" w:char="F02D"/>
      </w:r>
      <w:r w:rsidRPr="00DD1EA1">
        <w:rPr>
          <w:rFonts w:eastAsia="Times New Roman" w:cs="Arial"/>
          <w:sz w:val="24"/>
          <w:szCs w:val="24"/>
        </w:rPr>
        <w:t xml:space="preserve"> отсутствие оснований, предусмотренных законодательством Российской Федерации, для получения муниципальной услуги.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Если требования, необходимые для предоставления муниципальной услуги, соблюдены не в полном объеме, предоставление муниципальной услуги приостанавливается до момента исправления заявителем имеющихся недочетов.</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2.10. Услуги, являющиеся необходимыми и обязательными для предоставления муниципальной услуги: отсутствуют.</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2.11. Размер платы, взимаемой с заявителя при предоставлении муниципальной услуги: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Муниципальная услуга предоставляется бесплатно.</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2.12. Размер платы, взимаемой с заявителя при предоставлении услуг, которые являются необходимыми и обязательными для предоставления муниципальной услуги: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Услуги, являющиеся необходимыми и обязательными для предоставления муниципальной услуги, предоставляются бесплатно.</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2.13. (в ред. </w:t>
      </w:r>
      <w:hyperlink r:id="rId32" w:tgtFrame="_blank" w:history="1">
        <w:r w:rsidRPr="00DD1EA1">
          <w:rPr>
            <w:rFonts w:eastAsia="Times New Roman" w:cs="Arial"/>
            <w:color w:val="0000FF"/>
            <w:sz w:val="24"/>
            <w:szCs w:val="24"/>
          </w:rPr>
          <w:t>от 30.04.2014 № 37</w:t>
        </w:r>
      </w:hyperlink>
      <w:r w:rsidRPr="00DD1EA1">
        <w:rPr>
          <w:rFonts w:eastAsia="Times New Roman" w:cs="Arial"/>
          <w:sz w:val="24"/>
          <w:szCs w:val="24"/>
        </w:rPr>
        <w:t xml:space="preserve">) Максимальный срок ожидания заявителя в очереди </w:t>
      </w:r>
      <w:proofErr w:type="gramStart"/>
      <w:r w:rsidRPr="00DD1EA1">
        <w:rPr>
          <w:rFonts w:eastAsia="Times New Roman" w:cs="Arial"/>
          <w:sz w:val="24"/>
          <w:szCs w:val="24"/>
        </w:rPr>
        <w:t>при</w:t>
      </w:r>
      <w:proofErr w:type="gramEnd"/>
      <w:r w:rsidRPr="00DD1EA1">
        <w:rPr>
          <w:rFonts w:eastAsia="Times New Roman" w:cs="Arial"/>
          <w:sz w:val="24"/>
          <w:szCs w:val="24"/>
        </w:rPr>
        <w:t xml:space="preserve"> </w:t>
      </w:r>
      <w:proofErr w:type="gramStart"/>
      <w:r w:rsidRPr="00DD1EA1">
        <w:rPr>
          <w:rFonts w:eastAsia="Times New Roman" w:cs="Arial"/>
          <w:sz w:val="24"/>
          <w:szCs w:val="24"/>
        </w:rPr>
        <w:t>подачи</w:t>
      </w:r>
      <w:proofErr w:type="gramEnd"/>
      <w:r w:rsidRPr="00DD1EA1">
        <w:rPr>
          <w:rFonts w:eastAsia="Times New Roman" w:cs="Arial"/>
          <w:sz w:val="24"/>
          <w:szCs w:val="24"/>
        </w:rPr>
        <w:t xml:space="preserve"> заявления о предоставлении муниципальной услуги составляет не более 15 (пятнадцати) минут;</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Время ожидания заявителя в очереди при получении результата оказания услуги составляет не более 15 (пятнадцати) минут.</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2.14. Срок и порядок регистрации запроса заявителя о предоставлении муниципальной услуги: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w:t>
      </w:r>
      <w:r w:rsidRPr="00DD1EA1">
        <w:rPr>
          <w:rFonts w:eastAsia="Times New Roman" w:cs="Arial"/>
          <w:sz w:val="24"/>
          <w:szCs w:val="24"/>
        </w:rPr>
        <w:lastRenderedPageBreak/>
        <w:t>со дня поступления запроса через электронные каналы связи (электронной почтой);</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Запросы заявителя регистрируются в журнале регистрации заявлений на предоставление муниципальной услуги.</w:t>
      </w:r>
    </w:p>
    <w:p w:rsidR="00C95A5F" w:rsidRPr="00C95A5F" w:rsidRDefault="00DD1EA1" w:rsidP="00C95A5F">
      <w:pPr>
        <w:ind w:firstLine="567"/>
        <w:jc w:val="both"/>
        <w:rPr>
          <w:rFonts w:ascii="Times New Roman" w:eastAsia="Times New Roman" w:hAnsi="Times New Roman" w:cs="Times New Roman"/>
          <w:sz w:val="28"/>
          <w:szCs w:val="28"/>
        </w:rPr>
      </w:pPr>
      <w:proofErr w:type="gramStart"/>
      <w:r w:rsidRPr="00DD1EA1">
        <w:rPr>
          <w:rFonts w:eastAsia="Times New Roman" w:cs="Arial"/>
          <w:sz w:val="24"/>
          <w:szCs w:val="24"/>
        </w:rPr>
        <w:t xml:space="preserve">2.15. </w:t>
      </w:r>
      <w:r w:rsidRPr="00C95A5F">
        <w:rPr>
          <w:rFonts w:eastAsia="Times New Roman" w:cs="Arial"/>
          <w:sz w:val="28"/>
          <w:szCs w:val="28"/>
        </w:rPr>
        <w:t>(в ред. </w:t>
      </w:r>
      <w:hyperlink r:id="rId33" w:tgtFrame="_blank" w:history="1">
        <w:r w:rsidRPr="00C95A5F">
          <w:rPr>
            <w:rFonts w:eastAsia="Times New Roman" w:cs="Arial"/>
            <w:color w:val="0000FF"/>
            <w:sz w:val="28"/>
            <w:szCs w:val="28"/>
          </w:rPr>
          <w:t>от 19.09.2016 № 69</w:t>
        </w:r>
      </w:hyperlink>
      <w:r w:rsidR="00C95A5F" w:rsidRPr="00C95A5F">
        <w:rPr>
          <w:rFonts w:eastAsia="Times New Roman" w:cs="Arial"/>
          <w:color w:val="0000FF"/>
          <w:sz w:val="28"/>
          <w:szCs w:val="28"/>
        </w:rPr>
        <w:t>, от 10.02.20</w:t>
      </w:r>
      <w:bookmarkStart w:id="0" w:name="_GoBack"/>
      <w:bookmarkEnd w:id="0"/>
      <w:r w:rsidR="00C95A5F" w:rsidRPr="00C95A5F">
        <w:rPr>
          <w:rFonts w:eastAsia="Times New Roman" w:cs="Arial"/>
          <w:color w:val="0000FF"/>
          <w:sz w:val="28"/>
          <w:szCs w:val="28"/>
        </w:rPr>
        <w:t>23 № 15</w:t>
      </w:r>
      <w:r w:rsidRPr="00C95A5F">
        <w:rPr>
          <w:rFonts w:eastAsia="Times New Roman" w:cs="Arial"/>
          <w:sz w:val="28"/>
          <w:szCs w:val="28"/>
        </w:rPr>
        <w:t xml:space="preserve">) </w:t>
      </w:r>
      <w:r w:rsidR="00C95A5F" w:rsidRPr="00C95A5F">
        <w:rPr>
          <w:rFonts w:ascii="Times New Roman" w:eastAsia="Times New Roman" w:hAnsi="Times New Roman" w:cs="Times New Roman"/>
          <w:sz w:val="28"/>
          <w:szCs w:val="28"/>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указанных объектов для инвалидов, маломобильных групп населения</w:t>
      </w:r>
      <w:proofErr w:type="gramEnd"/>
    </w:p>
    <w:p w:rsidR="00C95A5F" w:rsidRPr="00C95A5F" w:rsidRDefault="00C95A5F" w:rsidP="00C95A5F">
      <w:pPr>
        <w:widowControl/>
        <w:ind w:firstLine="567"/>
        <w:jc w:val="both"/>
        <w:rPr>
          <w:rFonts w:ascii="Times New Roman" w:eastAsia="Times New Roman" w:hAnsi="Times New Roman" w:cs="Times New Roman"/>
          <w:sz w:val="28"/>
          <w:szCs w:val="28"/>
        </w:rPr>
      </w:pPr>
      <w:r w:rsidRPr="00C95A5F">
        <w:rPr>
          <w:rFonts w:ascii="Times New Roman" w:eastAsia="Times New Roman" w:hAnsi="Times New Roman" w:cs="Times New Roman"/>
          <w:sz w:val="28"/>
          <w:szCs w:val="28"/>
        </w:rPr>
        <w:t> 2.15.1. 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C95A5F" w:rsidRPr="00C95A5F" w:rsidRDefault="00C95A5F" w:rsidP="00C95A5F">
      <w:pPr>
        <w:widowControl/>
        <w:ind w:firstLine="567"/>
        <w:jc w:val="both"/>
        <w:rPr>
          <w:rFonts w:ascii="Times New Roman" w:eastAsia="Times New Roman" w:hAnsi="Times New Roman" w:cs="Times New Roman"/>
          <w:sz w:val="28"/>
          <w:szCs w:val="28"/>
        </w:rPr>
      </w:pPr>
      <w:r w:rsidRPr="00C95A5F">
        <w:rPr>
          <w:rFonts w:ascii="Times New Roman" w:eastAsia="Times New Roman" w:hAnsi="Times New Roman" w:cs="Times New Roman"/>
          <w:sz w:val="28"/>
          <w:szCs w:val="28"/>
        </w:rPr>
        <w:t>2.15.2. В случае</w:t>
      </w:r>
      <w:proofErr w:type="gramStart"/>
      <w:r w:rsidRPr="00C95A5F">
        <w:rPr>
          <w:rFonts w:ascii="Times New Roman" w:eastAsia="Times New Roman" w:hAnsi="Times New Roman" w:cs="Times New Roman"/>
          <w:sz w:val="28"/>
          <w:szCs w:val="28"/>
        </w:rPr>
        <w:t>,</w:t>
      </w:r>
      <w:proofErr w:type="gramEnd"/>
      <w:r w:rsidRPr="00C95A5F">
        <w:rPr>
          <w:rFonts w:ascii="Times New Roman" w:eastAsia="Times New Roman" w:hAnsi="Times New Roman" w:cs="Times New Roman"/>
          <w:sz w:val="28"/>
          <w:szCs w:val="28"/>
        </w:rPr>
        <w:t xml:space="preserve">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C95A5F" w:rsidRPr="00C95A5F" w:rsidRDefault="00C95A5F" w:rsidP="00C95A5F">
      <w:pPr>
        <w:widowControl/>
        <w:ind w:firstLine="567"/>
        <w:jc w:val="both"/>
        <w:rPr>
          <w:rFonts w:ascii="Times New Roman" w:eastAsia="Times New Roman" w:hAnsi="Times New Roman" w:cs="Times New Roman"/>
          <w:sz w:val="28"/>
          <w:szCs w:val="28"/>
        </w:rPr>
      </w:pPr>
      <w:r w:rsidRPr="00C95A5F">
        <w:rPr>
          <w:rFonts w:ascii="Times New Roman" w:eastAsia="Times New Roman" w:hAnsi="Times New Roman" w:cs="Times New Roman"/>
          <w:sz w:val="28"/>
          <w:szCs w:val="28"/>
        </w:rPr>
        <w:t>2.15.3. 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C95A5F" w:rsidRPr="00C95A5F" w:rsidRDefault="00C95A5F" w:rsidP="00C95A5F">
      <w:pPr>
        <w:widowControl/>
        <w:ind w:firstLine="567"/>
        <w:jc w:val="both"/>
        <w:rPr>
          <w:rFonts w:ascii="Times New Roman" w:eastAsia="Times New Roman" w:hAnsi="Times New Roman" w:cs="Times New Roman"/>
          <w:sz w:val="28"/>
          <w:szCs w:val="28"/>
        </w:rPr>
      </w:pPr>
      <w:r w:rsidRPr="00C95A5F">
        <w:rPr>
          <w:rFonts w:ascii="Times New Roman" w:eastAsia="Times New Roman" w:hAnsi="Times New Roman" w:cs="Times New Roman"/>
          <w:sz w:val="28"/>
          <w:szCs w:val="28"/>
        </w:rPr>
        <w:t>2.15.4. 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C95A5F" w:rsidRPr="00C95A5F" w:rsidRDefault="00C95A5F" w:rsidP="00C95A5F">
      <w:pPr>
        <w:widowControl/>
        <w:ind w:firstLine="567"/>
        <w:jc w:val="both"/>
        <w:rPr>
          <w:rFonts w:ascii="Times New Roman" w:eastAsia="Times New Roman" w:hAnsi="Times New Roman" w:cs="Times New Roman"/>
          <w:sz w:val="28"/>
          <w:szCs w:val="28"/>
        </w:rPr>
      </w:pPr>
      <w:r w:rsidRPr="00C95A5F">
        <w:rPr>
          <w:rFonts w:ascii="Times New Roman" w:eastAsia="Times New Roman" w:hAnsi="Times New Roman" w:cs="Times New Roman"/>
          <w:sz w:val="28"/>
          <w:szCs w:val="28"/>
        </w:rPr>
        <w:t>2.15.5. Центральный вход в здание Уполномоченного органа должен быть оборудован информационной табличкой (вывеской), содержащей информацию:</w:t>
      </w:r>
    </w:p>
    <w:p w:rsidR="00C95A5F" w:rsidRPr="00C95A5F" w:rsidRDefault="00C95A5F" w:rsidP="00C95A5F">
      <w:pPr>
        <w:widowControl/>
        <w:ind w:firstLine="567"/>
        <w:jc w:val="both"/>
        <w:rPr>
          <w:rFonts w:ascii="Times New Roman" w:eastAsia="Times New Roman" w:hAnsi="Times New Roman" w:cs="Times New Roman"/>
          <w:sz w:val="28"/>
          <w:szCs w:val="28"/>
        </w:rPr>
      </w:pPr>
      <w:r w:rsidRPr="00C95A5F">
        <w:rPr>
          <w:rFonts w:ascii="Times New Roman" w:eastAsia="Times New Roman" w:hAnsi="Times New Roman" w:cs="Times New Roman"/>
          <w:sz w:val="28"/>
          <w:szCs w:val="28"/>
        </w:rPr>
        <w:t>- наименование;</w:t>
      </w:r>
    </w:p>
    <w:p w:rsidR="00C95A5F" w:rsidRPr="00C95A5F" w:rsidRDefault="00C95A5F" w:rsidP="00C95A5F">
      <w:pPr>
        <w:widowControl/>
        <w:ind w:firstLine="567"/>
        <w:jc w:val="both"/>
        <w:rPr>
          <w:rFonts w:ascii="Times New Roman" w:eastAsia="Times New Roman" w:hAnsi="Times New Roman" w:cs="Times New Roman"/>
          <w:sz w:val="28"/>
          <w:szCs w:val="28"/>
        </w:rPr>
      </w:pPr>
      <w:r w:rsidRPr="00C95A5F">
        <w:rPr>
          <w:rFonts w:ascii="Times New Roman" w:eastAsia="Times New Roman" w:hAnsi="Times New Roman" w:cs="Times New Roman"/>
          <w:sz w:val="28"/>
          <w:szCs w:val="28"/>
        </w:rPr>
        <w:t>- местонахождение и юридический адрес; режим работы;</w:t>
      </w:r>
    </w:p>
    <w:p w:rsidR="00C95A5F" w:rsidRPr="00C95A5F" w:rsidRDefault="00C95A5F" w:rsidP="00C95A5F">
      <w:pPr>
        <w:widowControl/>
        <w:ind w:firstLine="567"/>
        <w:jc w:val="both"/>
        <w:rPr>
          <w:rFonts w:ascii="Times New Roman" w:eastAsia="Times New Roman" w:hAnsi="Times New Roman" w:cs="Times New Roman"/>
          <w:sz w:val="28"/>
          <w:szCs w:val="28"/>
        </w:rPr>
      </w:pPr>
      <w:r w:rsidRPr="00C95A5F">
        <w:rPr>
          <w:rFonts w:ascii="Times New Roman" w:eastAsia="Times New Roman" w:hAnsi="Times New Roman" w:cs="Times New Roman"/>
          <w:sz w:val="28"/>
          <w:szCs w:val="28"/>
        </w:rPr>
        <w:t>- график приема;</w:t>
      </w:r>
    </w:p>
    <w:p w:rsidR="00C95A5F" w:rsidRPr="00C95A5F" w:rsidRDefault="00C95A5F" w:rsidP="00C95A5F">
      <w:pPr>
        <w:widowControl/>
        <w:ind w:firstLine="567"/>
        <w:jc w:val="both"/>
        <w:rPr>
          <w:rFonts w:ascii="Times New Roman" w:eastAsia="Times New Roman" w:hAnsi="Times New Roman" w:cs="Times New Roman"/>
          <w:sz w:val="28"/>
          <w:szCs w:val="28"/>
        </w:rPr>
      </w:pPr>
      <w:r w:rsidRPr="00C95A5F">
        <w:rPr>
          <w:rFonts w:ascii="Times New Roman" w:eastAsia="Times New Roman" w:hAnsi="Times New Roman" w:cs="Times New Roman"/>
          <w:sz w:val="28"/>
          <w:szCs w:val="28"/>
        </w:rPr>
        <w:t>- номера телефонов для справок.</w:t>
      </w:r>
    </w:p>
    <w:p w:rsidR="00C95A5F" w:rsidRPr="00C95A5F" w:rsidRDefault="00C95A5F" w:rsidP="00C95A5F">
      <w:pPr>
        <w:widowControl/>
        <w:ind w:firstLine="567"/>
        <w:jc w:val="both"/>
        <w:rPr>
          <w:rFonts w:ascii="Times New Roman" w:eastAsia="Times New Roman" w:hAnsi="Times New Roman" w:cs="Times New Roman"/>
          <w:sz w:val="28"/>
          <w:szCs w:val="28"/>
        </w:rPr>
      </w:pPr>
      <w:r w:rsidRPr="00C95A5F">
        <w:rPr>
          <w:rFonts w:ascii="Times New Roman" w:eastAsia="Times New Roman" w:hAnsi="Times New Roman" w:cs="Times New Roman"/>
          <w:sz w:val="28"/>
          <w:szCs w:val="28"/>
        </w:rPr>
        <w:lastRenderedPageBreak/>
        <w:t xml:space="preserve">2.15.6. </w:t>
      </w:r>
      <w:proofErr w:type="gramStart"/>
      <w:r w:rsidRPr="00C95A5F">
        <w:rPr>
          <w:rFonts w:ascii="Times New Roman" w:eastAsia="Times New Roman" w:hAnsi="Times New Roman" w:cs="Times New Roman"/>
          <w:sz w:val="28"/>
          <w:szCs w:val="28"/>
        </w:rPr>
        <w:t>Помещения, в которых предоставляется (муниципальная услуга, должны соответствовать санитарно-эпидемиологическим правилам и нормативам.</w:t>
      </w:r>
      <w:proofErr w:type="gramEnd"/>
    </w:p>
    <w:p w:rsidR="00C95A5F" w:rsidRPr="00C95A5F" w:rsidRDefault="00C95A5F" w:rsidP="00C95A5F">
      <w:pPr>
        <w:widowControl/>
        <w:ind w:firstLine="567"/>
        <w:jc w:val="both"/>
        <w:rPr>
          <w:rFonts w:ascii="Times New Roman" w:eastAsia="Times New Roman" w:hAnsi="Times New Roman" w:cs="Times New Roman"/>
          <w:sz w:val="28"/>
          <w:szCs w:val="28"/>
        </w:rPr>
      </w:pPr>
      <w:r w:rsidRPr="00C95A5F">
        <w:rPr>
          <w:rFonts w:ascii="Times New Roman" w:eastAsia="Times New Roman" w:hAnsi="Times New Roman" w:cs="Times New Roman"/>
          <w:sz w:val="28"/>
          <w:szCs w:val="28"/>
        </w:rPr>
        <w:t>2.15.7. Помещения, в которых предоставляется муниципальная услуга, оснащаются:</w:t>
      </w:r>
    </w:p>
    <w:p w:rsidR="00C95A5F" w:rsidRPr="00C95A5F" w:rsidRDefault="00C95A5F" w:rsidP="00C95A5F">
      <w:pPr>
        <w:widowControl/>
        <w:ind w:firstLine="567"/>
        <w:jc w:val="both"/>
        <w:rPr>
          <w:rFonts w:ascii="Times New Roman" w:eastAsia="Times New Roman" w:hAnsi="Times New Roman" w:cs="Times New Roman"/>
          <w:sz w:val="28"/>
          <w:szCs w:val="28"/>
        </w:rPr>
      </w:pPr>
      <w:r w:rsidRPr="00C95A5F">
        <w:rPr>
          <w:rFonts w:ascii="Times New Roman" w:eastAsia="Times New Roman" w:hAnsi="Times New Roman" w:cs="Times New Roman"/>
          <w:sz w:val="28"/>
          <w:szCs w:val="28"/>
        </w:rPr>
        <w:t xml:space="preserve">- противопожарной системой и средствами пожаротушения; </w:t>
      </w:r>
    </w:p>
    <w:p w:rsidR="00C95A5F" w:rsidRPr="00C95A5F" w:rsidRDefault="00C95A5F" w:rsidP="00C95A5F">
      <w:pPr>
        <w:widowControl/>
        <w:ind w:firstLine="567"/>
        <w:jc w:val="both"/>
        <w:rPr>
          <w:rFonts w:ascii="Times New Roman" w:eastAsia="Times New Roman" w:hAnsi="Times New Roman" w:cs="Times New Roman"/>
          <w:sz w:val="28"/>
          <w:szCs w:val="28"/>
        </w:rPr>
      </w:pPr>
      <w:r w:rsidRPr="00C95A5F">
        <w:rPr>
          <w:rFonts w:ascii="Times New Roman" w:eastAsia="Times New Roman" w:hAnsi="Times New Roman" w:cs="Times New Roman"/>
          <w:sz w:val="28"/>
          <w:szCs w:val="28"/>
        </w:rPr>
        <w:t xml:space="preserve">- системой оповещения о возникновении чрезвычайной ситуации; </w:t>
      </w:r>
    </w:p>
    <w:p w:rsidR="00C95A5F" w:rsidRPr="00C95A5F" w:rsidRDefault="00C95A5F" w:rsidP="00C95A5F">
      <w:pPr>
        <w:widowControl/>
        <w:ind w:firstLine="567"/>
        <w:jc w:val="both"/>
        <w:rPr>
          <w:rFonts w:ascii="Times New Roman" w:eastAsia="Times New Roman" w:hAnsi="Times New Roman" w:cs="Times New Roman"/>
          <w:sz w:val="28"/>
          <w:szCs w:val="28"/>
        </w:rPr>
      </w:pPr>
      <w:r w:rsidRPr="00C95A5F">
        <w:rPr>
          <w:rFonts w:ascii="Times New Roman" w:eastAsia="Times New Roman" w:hAnsi="Times New Roman" w:cs="Times New Roman"/>
          <w:sz w:val="28"/>
          <w:szCs w:val="28"/>
        </w:rPr>
        <w:t>- средствами оказания первой медицинской помощи;</w:t>
      </w:r>
    </w:p>
    <w:p w:rsidR="00C95A5F" w:rsidRPr="00C95A5F" w:rsidRDefault="00C95A5F" w:rsidP="00C95A5F">
      <w:pPr>
        <w:widowControl/>
        <w:ind w:firstLine="567"/>
        <w:jc w:val="both"/>
        <w:rPr>
          <w:rFonts w:ascii="Times New Roman" w:eastAsia="Times New Roman" w:hAnsi="Times New Roman" w:cs="Times New Roman"/>
          <w:sz w:val="28"/>
          <w:szCs w:val="28"/>
        </w:rPr>
      </w:pPr>
      <w:r w:rsidRPr="00C95A5F">
        <w:rPr>
          <w:rFonts w:ascii="Times New Roman" w:eastAsia="Times New Roman" w:hAnsi="Times New Roman" w:cs="Times New Roman"/>
          <w:sz w:val="28"/>
          <w:szCs w:val="28"/>
        </w:rPr>
        <w:t>- туалетными комнатами для посетителей.</w:t>
      </w:r>
    </w:p>
    <w:p w:rsidR="00C95A5F" w:rsidRPr="00C95A5F" w:rsidRDefault="00C95A5F" w:rsidP="00C95A5F">
      <w:pPr>
        <w:widowControl/>
        <w:ind w:firstLine="567"/>
        <w:jc w:val="both"/>
        <w:rPr>
          <w:rFonts w:ascii="Times New Roman" w:eastAsia="Times New Roman" w:hAnsi="Times New Roman" w:cs="Times New Roman"/>
          <w:sz w:val="28"/>
          <w:szCs w:val="28"/>
        </w:rPr>
      </w:pPr>
      <w:r w:rsidRPr="00C95A5F">
        <w:rPr>
          <w:rFonts w:ascii="Times New Roman" w:eastAsia="Times New Roman" w:hAnsi="Times New Roman" w:cs="Times New Roman"/>
          <w:sz w:val="28"/>
          <w:szCs w:val="28"/>
        </w:rPr>
        <w:t>2.15.8. 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C95A5F" w:rsidRPr="00C95A5F" w:rsidRDefault="00C95A5F" w:rsidP="00C95A5F">
      <w:pPr>
        <w:widowControl/>
        <w:ind w:firstLine="567"/>
        <w:jc w:val="both"/>
        <w:rPr>
          <w:rFonts w:ascii="Times New Roman" w:eastAsia="Times New Roman" w:hAnsi="Times New Roman" w:cs="Times New Roman"/>
          <w:sz w:val="28"/>
          <w:szCs w:val="28"/>
        </w:rPr>
      </w:pPr>
      <w:r w:rsidRPr="00C95A5F">
        <w:rPr>
          <w:rFonts w:ascii="Times New Roman" w:eastAsia="Times New Roman" w:hAnsi="Times New Roman" w:cs="Times New Roman"/>
          <w:sz w:val="28"/>
          <w:szCs w:val="28"/>
        </w:rPr>
        <w:t>2.15.9. 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C95A5F" w:rsidRPr="00C95A5F" w:rsidRDefault="00C95A5F" w:rsidP="00C95A5F">
      <w:pPr>
        <w:widowControl/>
        <w:ind w:firstLine="567"/>
        <w:jc w:val="both"/>
        <w:rPr>
          <w:rFonts w:ascii="Times New Roman" w:eastAsia="Times New Roman" w:hAnsi="Times New Roman" w:cs="Times New Roman"/>
          <w:sz w:val="28"/>
          <w:szCs w:val="28"/>
        </w:rPr>
      </w:pPr>
      <w:r w:rsidRPr="00C95A5F">
        <w:rPr>
          <w:rFonts w:ascii="Times New Roman" w:eastAsia="Times New Roman" w:hAnsi="Times New Roman" w:cs="Times New Roman"/>
          <w:sz w:val="28"/>
          <w:szCs w:val="28"/>
        </w:rPr>
        <w:t>2.15.10. Места для заполнения заявлений оборудуются стульями, столами (стойками), бланками заявлений, письменными принадлежностями.</w:t>
      </w:r>
    </w:p>
    <w:p w:rsidR="00C95A5F" w:rsidRPr="00C95A5F" w:rsidRDefault="00C95A5F" w:rsidP="00C95A5F">
      <w:pPr>
        <w:widowControl/>
        <w:ind w:firstLine="567"/>
        <w:jc w:val="both"/>
        <w:rPr>
          <w:rFonts w:ascii="Times New Roman" w:eastAsia="Times New Roman" w:hAnsi="Times New Roman" w:cs="Times New Roman"/>
          <w:sz w:val="28"/>
          <w:szCs w:val="28"/>
        </w:rPr>
      </w:pPr>
      <w:r w:rsidRPr="00C95A5F">
        <w:rPr>
          <w:rFonts w:ascii="Times New Roman" w:eastAsia="Times New Roman" w:hAnsi="Times New Roman" w:cs="Times New Roman"/>
          <w:sz w:val="28"/>
          <w:szCs w:val="28"/>
        </w:rPr>
        <w:t>2.15.11. Места приема Заявителей оборудуются информационными табличками (вывесками) с указанием:</w:t>
      </w:r>
    </w:p>
    <w:p w:rsidR="00C95A5F" w:rsidRPr="00C95A5F" w:rsidRDefault="00C95A5F" w:rsidP="00C95A5F">
      <w:pPr>
        <w:widowControl/>
        <w:ind w:firstLine="567"/>
        <w:jc w:val="both"/>
        <w:rPr>
          <w:rFonts w:ascii="Times New Roman" w:eastAsia="Times New Roman" w:hAnsi="Times New Roman" w:cs="Times New Roman"/>
          <w:sz w:val="28"/>
          <w:szCs w:val="28"/>
        </w:rPr>
      </w:pPr>
      <w:r w:rsidRPr="00C95A5F">
        <w:rPr>
          <w:rFonts w:ascii="Times New Roman" w:eastAsia="Times New Roman" w:hAnsi="Times New Roman" w:cs="Times New Roman"/>
          <w:sz w:val="28"/>
          <w:szCs w:val="28"/>
        </w:rPr>
        <w:t>- номера кабинета и наименования отдела;</w:t>
      </w:r>
    </w:p>
    <w:p w:rsidR="00C95A5F" w:rsidRPr="00C95A5F" w:rsidRDefault="00C95A5F" w:rsidP="00C95A5F">
      <w:pPr>
        <w:widowControl/>
        <w:ind w:firstLine="567"/>
        <w:jc w:val="both"/>
        <w:rPr>
          <w:rFonts w:ascii="Times New Roman" w:eastAsia="Times New Roman" w:hAnsi="Times New Roman" w:cs="Times New Roman"/>
          <w:sz w:val="28"/>
          <w:szCs w:val="28"/>
        </w:rPr>
      </w:pPr>
      <w:r w:rsidRPr="00C95A5F">
        <w:rPr>
          <w:rFonts w:ascii="Times New Roman" w:eastAsia="Times New Roman" w:hAnsi="Times New Roman" w:cs="Times New Roman"/>
          <w:sz w:val="28"/>
          <w:szCs w:val="28"/>
        </w:rPr>
        <w:t>- фамилии, имени и отчества (последнее — при наличии), должности ответственного лица за прием документов;</w:t>
      </w:r>
    </w:p>
    <w:p w:rsidR="00C95A5F" w:rsidRPr="00C95A5F" w:rsidRDefault="00C95A5F" w:rsidP="00C95A5F">
      <w:pPr>
        <w:widowControl/>
        <w:ind w:firstLine="567"/>
        <w:jc w:val="both"/>
        <w:rPr>
          <w:rFonts w:ascii="Times New Roman" w:eastAsia="Times New Roman" w:hAnsi="Times New Roman" w:cs="Times New Roman"/>
          <w:sz w:val="28"/>
          <w:szCs w:val="28"/>
        </w:rPr>
      </w:pPr>
      <w:r w:rsidRPr="00C95A5F">
        <w:rPr>
          <w:rFonts w:ascii="Times New Roman" w:eastAsia="Times New Roman" w:hAnsi="Times New Roman" w:cs="Times New Roman"/>
          <w:sz w:val="28"/>
          <w:szCs w:val="28"/>
        </w:rPr>
        <w:t>- графика приема Заявителей.</w:t>
      </w:r>
    </w:p>
    <w:p w:rsidR="00C95A5F" w:rsidRPr="00C95A5F" w:rsidRDefault="00C95A5F" w:rsidP="00C95A5F">
      <w:pPr>
        <w:widowControl/>
        <w:ind w:firstLine="567"/>
        <w:jc w:val="both"/>
        <w:rPr>
          <w:rFonts w:ascii="Times New Roman" w:eastAsia="Times New Roman" w:hAnsi="Times New Roman" w:cs="Times New Roman"/>
          <w:sz w:val="28"/>
          <w:szCs w:val="28"/>
        </w:rPr>
      </w:pPr>
      <w:r w:rsidRPr="00C95A5F">
        <w:rPr>
          <w:rFonts w:ascii="Times New Roman" w:eastAsia="Times New Roman" w:hAnsi="Times New Roman" w:cs="Times New Roman"/>
          <w:sz w:val="28"/>
          <w:szCs w:val="28"/>
        </w:rPr>
        <w:t>2.15.12. 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C95A5F" w:rsidRPr="00C95A5F" w:rsidRDefault="00C95A5F" w:rsidP="00C95A5F">
      <w:pPr>
        <w:widowControl/>
        <w:ind w:firstLine="567"/>
        <w:jc w:val="both"/>
        <w:rPr>
          <w:rFonts w:ascii="Times New Roman" w:eastAsia="Times New Roman" w:hAnsi="Times New Roman" w:cs="Times New Roman"/>
          <w:sz w:val="28"/>
          <w:szCs w:val="28"/>
        </w:rPr>
      </w:pPr>
      <w:r w:rsidRPr="00C95A5F">
        <w:rPr>
          <w:rFonts w:ascii="Times New Roman" w:eastAsia="Times New Roman" w:hAnsi="Times New Roman" w:cs="Times New Roman"/>
          <w:sz w:val="28"/>
          <w:szCs w:val="28"/>
        </w:rPr>
        <w:t>2.15.13. 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C95A5F" w:rsidRPr="00C95A5F" w:rsidRDefault="00C95A5F" w:rsidP="00C95A5F">
      <w:pPr>
        <w:widowControl/>
        <w:ind w:firstLine="567"/>
        <w:jc w:val="both"/>
        <w:rPr>
          <w:rFonts w:ascii="Times New Roman" w:eastAsia="Times New Roman" w:hAnsi="Times New Roman" w:cs="Times New Roman"/>
          <w:sz w:val="28"/>
          <w:szCs w:val="28"/>
        </w:rPr>
      </w:pPr>
      <w:r w:rsidRPr="00C95A5F">
        <w:rPr>
          <w:rFonts w:ascii="Times New Roman" w:eastAsia="Times New Roman" w:hAnsi="Times New Roman" w:cs="Times New Roman"/>
          <w:sz w:val="28"/>
          <w:szCs w:val="28"/>
        </w:rPr>
        <w:t>2.15.14. При предоставлении муниципальной услуги инвалидам обеспечиваются:</w:t>
      </w:r>
    </w:p>
    <w:p w:rsidR="00C95A5F" w:rsidRPr="00C95A5F" w:rsidRDefault="00C95A5F" w:rsidP="00C95A5F">
      <w:pPr>
        <w:widowControl/>
        <w:ind w:firstLine="567"/>
        <w:jc w:val="both"/>
        <w:rPr>
          <w:rFonts w:ascii="Times New Roman" w:eastAsia="Times New Roman" w:hAnsi="Times New Roman" w:cs="Times New Roman"/>
          <w:sz w:val="28"/>
          <w:szCs w:val="28"/>
        </w:rPr>
      </w:pPr>
      <w:r w:rsidRPr="00C95A5F">
        <w:rPr>
          <w:rFonts w:ascii="Times New Roman" w:eastAsia="Times New Roman" w:hAnsi="Times New Roman" w:cs="Times New Roman"/>
          <w:sz w:val="28"/>
          <w:szCs w:val="28"/>
        </w:rPr>
        <w:t>- возможность беспрепятственного доступа к объекту (зданию, помещению), в котором предоставляется муниципальная услуга;</w:t>
      </w:r>
    </w:p>
    <w:p w:rsidR="00C95A5F" w:rsidRPr="00C95A5F" w:rsidRDefault="00C95A5F" w:rsidP="00C95A5F">
      <w:pPr>
        <w:widowControl/>
        <w:ind w:firstLine="567"/>
        <w:jc w:val="both"/>
        <w:rPr>
          <w:rFonts w:ascii="Times New Roman" w:eastAsia="Times New Roman" w:hAnsi="Times New Roman" w:cs="Times New Roman"/>
          <w:sz w:val="28"/>
          <w:szCs w:val="28"/>
        </w:rPr>
      </w:pPr>
      <w:r w:rsidRPr="00C95A5F">
        <w:rPr>
          <w:rFonts w:ascii="Times New Roman" w:eastAsia="Times New Roman" w:hAnsi="Times New Roman" w:cs="Times New Roman"/>
          <w:sz w:val="28"/>
          <w:szCs w:val="28"/>
        </w:rPr>
        <w:t>- 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w:t>
      </w:r>
      <w:proofErr w:type="gramStart"/>
      <w:r w:rsidRPr="00C95A5F">
        <w:rPr>
          <w:rFonts w:ascii="Times New Roman" w:eastAsia="Times New Roman" w:hAnsi="Times New Roman" w:cs="Times New Roman"/>
          <w:sz w:val="28"/>
          <w:szCs w:val="28"/>
        </w:rPr>
        <w:t>а-</w:t>
      </w:r>
      <w:proofErr w:type="gramEnd"/>
      <w:r w:rsidRPr="00C95A5F">
        <w:rPr>
          <w:rFonts w:ascii="Times New Roman" w:eastAsia="Times New Roman" w:hAnsi="Times New Roman" w:cs="Times New Roman"/>
          <w:sz w:val="28"/>
          <w:szCs w:val="28"/>
        </w:rPr>
        <w:t xml:space="preserve"> коляски;</w:t>
      </w:r>
    </w:p>
    <w:p w:rsidR="00C95A5F" w:rsidRPr="00C95A5F" w:rsidRDefault="00C95A5F" w:rsidP="00C95A5F">
      <w:pPr>
        <w:widowControl/>
        <w:ind w:firstLine="567"/>
        <w:jc w:val="both"/>
        <w:rPr>
          <w:rFonts w:ascii="Times New Roman" w:eastAsia="Times New Roman" w:hAnsi="Times New Roman" w:cs="Times New Roman"/>
          <w:sz w:val="28"/>
          <w:szCs w:val="28"/>
        </w:rPr>
      </w:pPr>
      <w:r w:rsidRPr="00C95A5F">
        <w:rPr>
          <w:rFonts w:ascii="Times New Roman" w:eastAsia="Times New Roman" w:hAnsi="Times New Roman" w:cs="Times New Roman"/>
          <w:sz w:val="28"/>
          <w:szCs w:val="28"/>
        </w:rPr>
        <w:t>- сопровождение инвалидов, имеющих стойкие расстройства функции зрения и самостоятельного передвижения;</w:t>
      </w:r>
    </w:p>
    <w:p w:rsidR="00C95A5F" w:rsidRPr="00C95A5F" w:rsidRDefault="00C95A5F" w:rsidP="00C95A5F">
      <w:pPr>
        <w:widowControl/>
        <w:ind w:firstLine="567"/>
        <w:jc w:val="both"/>
        <w:rPr>
          <w:rFonts w:ascii="Times New Roman" w:eastAsia="Times New Roman" w:hAnsi="Times New Roman" w:cs="Times New Roman"/>
          <w:sz w:val="28"/>
          <w:szCs w:val="28"/>
        </w:rPr>
      </w:pPr>
      <w:r w:rsidRPr="00C95A5F">
        <w:rPr>
          <w:rFonts w:ascii="Times New Roman" w:eastAsia="Times New Roman" w:hAnsi="Times New Roman" w:cs="Times New Roman"/>
          <w:sz w:val="28"/>
          <w:szCs w:val="28"/>
        </w:rPr>
        <w:t xml:space="preserve">- 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государственная </w:t>
      </w:r>
      <w:r w:rsidRPr="00C95A5F">
        <w:rPr>
          <w:rFonts w:ascii="Times New Roman" w:eastAsia="Times New Roman" w:hAnsi="Times New Roman" w:cs="Times New Roman"/>
          <w:sz w:val="28"/>
          <w:szCs w:val="28"/>
        </w:rPr>
        <w:lastRenderedPageBreak/>
        <w:t>(муниципальная) услуга, и к муниципальной услуге с учетом ограничений их жизнедеятельности;</w:t>
      </w:r>
    </w:p>
    <w:p w:rsidR="00C95A5F" w:rsidRPr="00C95A5F" w:rsidRDefault="00C95A5F" w:rsidP="00C95A5F">
      <w:pPr>
        <w:widowControl/>
        <w:ind w:firstLine="567"/>
        <w:jc w:val="both"/>
        <w:rPr>
          <w:rFonts w:ascii="Times New Roman" w:eastAsia="Times New Roman" w:hAnsi="Times New Roman" w:cs="Times New Roman"/>
          <w:sz w:val="28"/>
          <w:szCs w:val="28"/>
        </w:rPr>
      </w:pPr>
      <w:r w:rsidRPr="00C95A5F">
        <w:rPr>
          <w:rFonts w:ascii="Times New Roman" w:eastAsia="Times New Roman" w:hAnsi="Times New Roman" w:cs="Times New Roman"/>
          <w:sz w:val="28"/>
          <w:szCs w:val="28"/>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C95A5F" w:rsidRPr="00C95A5F" w:rsidRDefault="00C95A5F" w:rsidP="00C95A5F">
      <w:pPr>
        <w:widowControl/>
        <w:ind w:firstLine="567"/>
        <w:jc w:val="both"/>
        <w:rPr>
          <w:rFonts w:ascii="Times New Roman" w:eastAsia="Times New Roman" w:hAnsi="Times New Roman" w:cs="Times New Roman"/>
          <w:sz w:val="28"/>
          <w:szCs w:val="28"/>
        </w:rPr>
      </w:pPr>
      <w:r w:rsidRPr="00C95A5F">
        <w:rPr>
          <w:rFonts w:ascii="Times New Roman" w:eastAsia="Times New Roman" w:hAnsi="Times New Roman" w:cs="Times New Roman"/>
          <w:sz w:val="28"/>
          <w:szCs w:val="28"/>
        </w:rPr>
        <w:t xml:space="preserve">- допуск </w:t>
      </w:r>
      <w:proofErr w:type="spellStart"/>
      <w:r w:rsidRPr="00C95A5F">
        <w:rPr>
          <w:rFonts w:ascii="Times New Roman" w:eastAsia="Times New Roman" w:hAnsi="Times New Roman" w:cs="Times New Roman"/>
          <w:sz w:val="28"/>
          <w:szCs w:val="28"/>
        </w:rPr>
        <w:t>сурдопереводчика</w:t>
      </w:r>
      <w:proofErr w:type="spellEnd"/>
      <w:r w:rsidRPr="00C95A5F">
        <w:rPr>
          <w:rFonts w:ascii="Times New Roman" w:eastAsia="Times New Roman" w:hAnsi="Times New Roman" w:cs="Times New Roman"/>
          <w:sz w:val="28"/>
          <w:szCs w:val="28"/>
        </w:rPr>
        <w:t xml:space="preserve"> и </w:t>
      </w:r>
      <w:proofErr w:type="spellStart"/>
      <w:r w:rsidRPr="00C95A5F">
        <w:rPr>
          <w:rFonts w:ascii="Times New Roman" w:eastAsia="Times New Roman" w:hAnsi="Times New Roman" w:cs="Times New Roman"/>
          <w:sz w:val="28"/>
          <w:szCs w:val="28"/>
        </w:rPr>
        <w:t>тифлосурдопереводчика</w:t>
      </w:r>
      <w:proofErr w:type="spellEnd"/>
      <w:r w:rsidRPr="00C95A5F">
        <w:rPr>
          <w:rFonts w:ascii="Times New Roman" w:eastAsia="Times New Roman" w:hAnsi="Times New Roman" w:cs="Times New Roman"/>
          <w:sz w:val="28"/>
          <w:szCs w:val="28"/>
        </w:rPr>
        <w:t>;</w:t>
      </w:r>
    </w:p>
    <w:p w:rsidR="00C95A5F" w:rsidRPr="00C95A5F" w:rsidRDefault="00C95A5F" w:rsidP="00C95A5F">
      <w:pPr>
        <w:widowControl/>
        <w:ind w:firstLine="567"/>
        <w:jc w:val="both"/>
        <w:rPr>
          <w:rFonts w:ascii="Times New Roman" w:eastAsia="Times New Roman" w:hAnsi="Times New Roman" w:cs="Times New Roman"/>
          <w:sz w:val="28"/>
          <w:szCs w:val="28"/>
        </w:rPr>
      </w:pPr>
      <w:r w:rsidRPr="00C95A5F">
        <w:rPr>
          <w:rFonts w:ascii="Times New Roman" w:eastAsia="Times New Roman" w:hAnsi="Times New Roman" w:cs="Times New Roman"/>
          <w:sz w:val="28"/>
          <w:szCs w:val="28"/>
        </w:rPr>
        <w:t xml:space="preserve">- допуск собаки—проводника при наличии документа, подтверждающего ее специальное обучение, на объекты (здания, помещения), в которых предоставляются </w:t>
      </w:r>
      <w:proofErr w:type="gramStart"/>
      <w:r w:rsidRPr="00C95A5F">
        <w:rPr>
          <w:rFonts w:ascii="Times New Roman" w:eastAsia="Times New Roman" w:hAnsi="Times New Roman" w:cs="Times New Roman"/>
          <w:sz w:val="28"/>
          <w:szCs w:val="28"/>
        </w:rPr>
        <w:t>муниципальная</w:t>
      </w:r>
      <w:proofErr w:type="gramEnd"/>
      <w:r w:rsidRPr="00C95A5F">
        <w:rPr>
          <w:rFonts w:ascii="Times New Roman" w:eastAsia="Times New Roman" w:hAnsi="Times New Roman" w:cs="Times New Roman"/>
          <w:sz w:val="28"/>
          <w:szCs w:val="28"/>
        </w:rPr>
        <w:t xml:space="preserve"> услуги;</w:t>
      </w:r>
    </w:p>
    <w:p w:rsidR="00C95A5F" w:rsidRPr="00C95A5F" w:rsidRDefault="00C95A5F" w:rsidP="00C95A5F">
      <w:pPr>
        <w:widowControl/>
        <w:ind w:firstLine="567"/>
        <w:jc w:val="both"/>
        <w:rPr>
          <w:rFonts w:ascii="Times New Roman" w:eastAsia="Times New Roman" w:hAnsi="Times New Roman" w:cs="Times New Roman"/>
          <w:sz w:val="28"/>
          <w:szCs w:val="28"/>
        </w:rPr>
      </w:pPr>
      <w:r w:rsidRPr="00C95A5F">
        <w:rPr>
          <w:rFonts w:ascii="Times New Roman" w:eastAsia="Times New Roman" w:hAnsi="Times New Roman" w:cs="Times New Roman"/>
          <w:sz w:val="28"/>
          <w:szCs w:val="28"/>
        </w:rPr>
        <w:t>- оказание инвалидам помощи в преодолении барьеров, мешающих получению ими муниципальных услуг наравне с другими лицами.</w:t>
      </w:r>
    </w:p>
    <w:p w:rsidR="00DD1EA1" w:rsidRPr="00DD1EA1" w:rsidRDefault="00DD1EA1" w:rsidP="00C95A5F">
      <w:pPr>
        <w:widowControl/>
        <w:ind w:firstLine="567"/>
        <w:jc w:val="both"/>
        <w:rPr>
          <w:rFonts w:eastAsia="Times New Roman" w:cs="Arial"/>
          <w:sz w:val="24"/>
          <w:szCs w:val="24"/>
        </w:rPr>
      </w:pPr>
    </w:p>
    <w:p w:rsidR="00DD1EA1" w:rsidRPr="00DD1EA1" w:rsidRDefault="00DD1EA1" w:rsidP="00C95A5F">
      <w:pPr>
        <w:widowControl/>
        <w:ind w:firstLine="567"/>
        <w:jc w:val="both"/>
        <w:rPr>
          <w:rFonts w:eastAsia="Times New Roman" w:cs="Arial"/>
          <w:sz w:val="24"/>
          <w:szCs w:val="24"/>
        </w:rPr>
      </w:pPr>
      <w:r w:rsidRPr="00DD1EA1">
        <w:rPr>
          <w:rFonts w:eastAsia="Times New Roman" w:cs="Arial"/>
          <w:sz w:val="24"/>
          <w:szCs w:val="24"/>
        </w:rPr>
        <w:t> </w:t>
      </w:r>
      <w:r w:rsidRPr="00DD1EA1">
        <w:rPr>
          <w:rFonts w:eastAsia="Times New Roman" w:cs="Arial"/>
          <w:b/>
          <w:bCs/>
          <w:sz w:val="30"/>
          <w:szCs w:val="30"/>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3.1. Предоставление муниципальной услуги состоит из следующей последовательности административных процедур:</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Прием заявления и документов на получение муниципальной услуги;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Проверка документов на установление наличия права на получение муниципальной услуги;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Принятие решения о предоставлении или об отказе в предоставлении муниципальной услуги, выдача заявителю итогового документа, подтверждающего решение.</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Блок-схема последовательности административных действий при предоставлении муниципальной услуги приведена в приложении №2 к настоящему административному регламенту</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xml:space="preserve">3.2. Сотрудником администрации самостоятельно </w:t>
      </w:r>
      <w:proofErr w:type="spellStart"/>
      <w:r w:rsidRPr="00DD1EA1">
        <w:rPr>
          <w:rFonts w:eastAsia="Times New Roman" w:cs="Arial"/>
          <w:sz w:val="24"/>
          <w:szCs w:val="24"/>
        </w:rPr>
        <w:t>истребуются</w:t>
      </w:r>
      <w:proofErr w:type="spellEnd"/>
      <w:r w:rsidRPr="00DD1EA1">
        <w:rPr>
          <w:rFonts w:eastAsia="Times New Roman" w:cs="Arial"/>
          <w:sz w:val="24"/>
          <w:szCs w:val="24"/>
        </w:rPr>
        <w:t xml:space="preserve"> по каналам межведомственного взаимодействия:</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свидетельство о постановке на учёт в налоговом органе (копия, заверенная заявителем; для юридических лиц и индивидуальных предпринимателей; запрашивается в Управлении Федеральной налоговой службы по Новосибирской области);</w:t>
      </w:r>
    </w:p>
    <w:p w:rsidR="00DD1EA1" w:rsidRPr="00DD1EA1" w:rsidRDefault="00DD1EA1" w:rsidP="00DD1EA1">
      <w:pPr>
        <w:widowControl/>
        <w:ind w:firstLine="567"/>
        <w:jc w:val="both"/>
        <w:rPr>
          <w:rFonts w:eastAsia="Times New Roman" w:cs="Arial"/>
          <w:sz w:val="24"/>
          <w:szCs w:val="24"/>
        </w:rPr>
      </w:pPr>
      <w:proofErr w:type="gramStart"/>
      <w:r w:rsidRPr="00DD1EA1">
        <w:rPr>
          <w:rFonts w:eastAsia="Times New Roman" w:cs="Arial"/>
          <w:sz w:val="24"/>
          <w:szCs w:val="24"/>
        </w:rPr>
        <w:t>- поэтажный план и экспликация с обозначением передаваемого в аренду недвижимого имущества, подписанные организацией, осуществляющей обслуживание муниципального имущества (при наличии - балансодержателем) и арендатором (каждый лист) (при переоформлении ранее заключенного договора аренды недвижимого имущества) (запрашивается в Управлении Федеральной службы государственной регистрации, кадастра и картографии по Новосибирской области);</w:t>
      </w:r>
      <w:proofErr w:type="gramEnd"/>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xml:space="preserve">- информационное письмо об учете в </w:t>
      </w:r>
      <w:proofErr w:type="spellStart"/>
      <w:r w:rsidRPr="00DD1EA1">
        <w:rPr>
          <w:rFonts w:eastAsia="Times New Roman" w:cs="Arial"/>
          <w:sz w:val="24"/>
          <w:szCs w:val="24"/>
        </w:rPr>
        <w:t>Статрегистре</w:t>
      </w:r>
      <w:proofErr w:type="spellEnd"/>
      <w:r w:rsidRPr="00DD1EA1">
        <w:rPr>
          <w:rFonts w:eastAsia="Times New Roman" w:cs="Arial"/>
          <w:sz w:val="24"/>
          <w:szCs w:val="24"/>
        </w:rPr>
        <w:t xml:space="preserve"> Росстата с приложением (запрашивается в Федеральной службе государственной статистики);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выписка из ЕГРЮЛ (для юридического лица; запрашивается в Управлении Федеральной налоговой службы по Новосибирской области).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lastRenderedPageBreak/>
        <w:t>3.3. Прием заявления и документов на получение муниципальной услуги.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3.3.1. Основанием для начала административной процедуры по приему заявления и документов на получение муниципальной услуги является подача письменного заявления с документами, необходимыми для получения муниципальной услуги в администрацию.</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(дополнен постановлением </w:t>
      </w:r>
      <w:hyperlink r:id="rId34" w:tgtFrame="_blank" w:history="1">
        <w:r w:rsidRPr="00DD1EA1">
          <w:rPr>
            <w:rFonts w:eastAsia="Times New Roman" w:cs="Arial"/>
            <w:color w:val="0000FF"/>
            <w:sz w:val="24"/>
            <w:szCs w:val="24"/>
          </w:rPr>
          <w:t>от 30.04.2014 № 37</w:t>
        </w:r>
      </w:hyperlink>
      <w:r w:rsidRPr="00DD1EA1">
        <w:rPr>
          <w:rFonts w:eastAsia="Times New Roman" w:cs="Arial"/>
          <w:sz w:val="24"/>
          <w:szCs w:val="24"/>
        </w:rPr>
        <w:t xml:space="preserve">) В случае представления заявления и документов, необходимых для предоставления муниципальной услуги через МФЦ, оператор МФЦ, ответственный за прием документов, регистрирует их в установленном порядке и размещает в форме электронных копий в автоматизированной информационной системе «ЦПГУ». Данные документы направляются для регистрации сотрудникам администрации, ответственным за прием и регистрацию документов в ИС МАИС.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 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w:t>
      </w:r>
      <w:proofErr w:type="gramStart"/>
      <w:r w:rsidRPr="00DD1EA1">
        <w:rPr>
          <w:rFonts w:eastAsia="Times New Roman" w:cs="Arial"/>
          <w:sz w:val="24"/>
          <w:szCs w:val="24"/>
        </w:rPr>
        <w:t>заявления</w:t>
      </w:r>
      <w:proofErr w:type="gramEnd"/>
      <w:r w:rsidRPr="00DD1EA1">
        <w:rPr>
          <w:rFonts w:eastAsia="Times New Roman" w:cs="Arial"/>
          <w:sz w:val="24"/>
          <w:szCs w:val="24"/>
        </w:rPr>
        <w:t xml:space="preserve"> и документы, представленные заявителем в администрацию в письменной форме.</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3.3.2. Специалист администрации (далее – специалист по приему заявления):</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устанавливает предмет обращения, личность заявителя, полномочия представителя заявителя;</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проверяет наличие всех необходимых документов и проверяет соответствие представленных документов следующим требованиям:</w:t>
      </w:r>
    </w:p>
    <w:p w:rsidR="00DD1EA1" w:rsidRPr="00DD1EA1" w:rsidRDefault="00DD1EA1" w:rsidP="00DD1EA1">
      <w:pPr>
        <w:widowControl/>
        <w:ind w:firstLine="567"/>
        <w:jc w:val="both"/>
        <w:rPr>
          <w:rFonts w:eastAsia="Times New Roman" w:cs="Arial"/>
          <w:sz w:val="24"/>
          <w:szCs w:val="24"/>
        </w:rPr>
      </w:pPr>
      <w:proofErr w:type="gramStart"/>
      <w:r w:rsidRPr="00DD1EA1">
        <w:rPr>
          <w:rFonts w:eastAsia="Times New Roman" w:cs="Arial"/>
          <w:sz w:val="24"/>
          <w:szCs w:val="24"/>
        </w:rPr>
        <w:t>документы в установленных законодательством Российской Федерации случаях нотариально удостоверены, скреплены печатями, имеют надлежащие подписи сторон или определенных законодательством Российской Федерации должностных лиц;</w:t>
      </w:r>
      <w:proofErr w:type="gramEnd"/>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фамилии, имена и отчества заявителей, адреса регистрации написаны полностью;</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в документах нет подчисток, приписок, зачеркнутых слов и неоговоренных исправлений;</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документы не имеют серьезных повреждений, наличие которых не позволяет однозначно истолковать их содержание;</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пакет представленных документов полностью укомплектован.</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3.3.3. При отсутствии необходимых документов, несоответствия представленных документов установленным требованиям, специалист по приему заявления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Если недостатки, препятствующие приему документов, допустимо устранить в ходе приема, они устраняются незамедлительно.</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3.3.4. Специалист, ответственный за прием документов, сверяет подлинники и копии документов, предоставленных заявителем.</w:t>
      </w:r>
    </w:p>
    <w:p w:rsidR="00DD1EA1" w:rsidRPr="00DD1EA1" w:rsidRDefault="00DD1EA1" w:rsidP="00DD1EA1">
      <w:pPr>
        <w:widowControl/>
        <w:ind w:firstLine="567"/>
        <w:jc w:val="both"/>
        <w:rPr>
          <w:rFonts w:eastAsia="Times New Roman" w:cs="Arial"/>
          <w:sz w:val="24"/>
          <w:szCs w:val="24"/>
        </w:rPr>
      </w:pPr>
      <w:proofErr w:type="gramStart"/>
      <w:r w:rsidRPr="00DD1EA1">
        <w:rPr>
          <w:rFonts w:eastAsia="Times New Roman" w:cs="Arial"/>
          <w:sz w:val="24"/>
          <w:szCs w:val="24"/>
        </w:rPr>
        <w:t xml:space="preserve">Специалист, ответственный за прием документов, производит расчет задолженности по арендной плате (осуществляется специалистом администрации при приеме заявления), подтверждающий отсутствие задолженности по арендной плате (в случае, если раньше заключался договор аренды муниципального имущества), и запрашивает у уполномоченного оценщика определение по </w:t>
      </w:r>
      <w:r w:rsidRPr="00DD1EA1">
        <w:rPr>
          <w:rFonts w:eastAsia="Times New Roman" w:cs="Arial"/>
          <w:sz w:val="24"/>
          <w:szCs w:val="24"/>
        </w:rPr>
        <w:lastRenderedPageBreak/>
        <w:t>состоянию на дату подачи заявки рыночной восстановительной стоимости 1 кв. м., сдаваемого в аренду объекта.</w:t>
      </w:r>
      <w:proofErr w:type="gramEnd"/>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3.3.5. Специалист, ответственный за прием документов, вносит запись в журнал регистрации заявлений о предоставлении муниципальной услуги по образцу, указанному в приложении и регистрирует заявление в информационной базе данных администрации.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3.3.6. Результатом выполнения административной процедуры является прием документов заявителя на получение муниципальной услуги.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Максимальная продолжительность административной процедуры не должна превышать 15 минут.</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3.5. Проверка документов на установление наличия права на получение муниципальной услуги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3.5.1. Основанием для проверки документов на установление наличия права на получение муниципальной услуги является передача заявления и документов специалисту администрации по рассмотрению заявления (далее – специалист по рассмотрению заявления).</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3.5.2. Специалист по рассмотрению заявления проверяет:</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полномочия заявителя;</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соответствие заявления и документов требованиям, установленным пунктом 2.6 административного регламента.</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3.5.3. Специалист по рассмотрению заявления заносит информацию о результатах рассмотрения заявления в информационную базу данных администрации в день осуществления административных действий по рассмотрению заявления.</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3.5.4. Результатом выполнения административной процедуры является установление наличия права на получение муниципальной услуги.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3.5.5. Проверка документов на установление права на получение муниципальной услуги осуществляется в течение 5 дней с момента регистрации заявления.</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3.6. Принятие решения о предоставлении или об отказе в предоставлении муниципальной услуги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3.6.1. В случае установления отсутствия права на получение муниципальной услуги, специалист по рассмотрению заявления в течение 15 дней со дня рассмотрения заявления и приложенных документов осуществляет подготовку уведомления об отказе, в котором указывается причина такого отказа, и в течение 2 дней со дня подготовки обеспечивает направление данного уведомления в адрес заявителя.</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3.6.2. В случае установления наличия права на получение муниципальной услуги, специалист по рассмотрению заявления осуществляет подготовку договора аренды.</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3.6.3. Проект договора аренды оформляется в соответствии с примерной формой, приведенной в приложении 4 к административному регламенту.</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3.6.4. Срок подготовки проекта договора аренды составляет не более 5 дней со дня рассмотрения заявления.</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3.6.5.Специалист по рассмотрению заявлений выдает заявителю проект договора аренды в течение 3 дней со дня его подготовки.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3.6.6. Проект договора аренды выдается для подписания заявителю лично или его представителю.</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3.6.7. Заявитель по истечению 10 дней со дня получения проекта договора аренды обязан представить подписанный проект договора аренды в администрацию.</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lastRenderedPageBreak/>
        <w:t>3.6.8. В течение 3 дней со дня поступления проекта договора аренды, подписанного заявителем, договор аренды подписывается главой администрации Бергульского сельсовета Северного района Новосибирской области.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3.6.9. Специалист по рассмотрению заявления в течение 3 дней заносит информацию о заключении договора аренды в информационную базу данных администрации и регистрирует договор аренды в журнале регистрации администрации.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При регистрации договору аренды присваивается дата и регистрационный номер.</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3.6.10. Зарегистрированный договор аренды выдается заявителю лично или его представителю в течение 2 дней.</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3.6.11. Результатом административной процедуры по принятию решения о предоставлении или об отказе в предоставлении муниципальной услуги является выдача заявителю договора аренды или уведомления об отказе.</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(дополнен постановлением </w:t>
      </w:r>
      <w:hyperlink r:id="rId35" w:tgtFrame="_blank" w:history="1">
        <w:r w:rsidRPr="00DD1EA1">
          <w:rPr>
            <w:rFonts w:eastAsia="Times New Roman" w:cs="Arial"/>
            <w:color w:val="0000FF"/>
            <w:sz w:val="24"/>
            <w:szCs w:val="24"/>
          </w:rPr>
          <w:t>от 30.04.2014 № 37</w:t>
        </w:r>
      </w:hyperlink>
      <w:r w:rsidRPr="00DD1EA1">
        <w:rPr>
          <w:rFonts w:eastAsia="Times New Roman" w:cs="Arial"/>
          <w:sz w:val="24"/>
          <w:szCs w:val="24"/>
        </w:rPr>
        <w:t>) При поступлении заявления на оказание муниципальной услуги через МФЦ, результат оказания услуги или уведомление об отказе в предоставлении муниципальной услуги направляется в МФЦ, для выдачи заявителю.</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jc w:val="center"/>
        <w:rPr>
          <w:rFonts w:eastAsia="Times New Roman" w:cs="Arial"/>
          <w:sz w:val="24"/>
          <w:szCs w:val="24"/>
        </w:rPr>
      </w:pPr>
      <w:r w:rsidRPr="00DD1EA1">
        <w:rPr>
          <w:rFonts w:eastAsia="Times New Roman" w:cs="Arial"/>
          <w:b/>
          <w:bCs/>
          <w:sz w:val="30"/>
          <w:szCs w:val="30"/>
        </w:rPr>
        <w:t xml:space="preserve">4. Формы </w:t>
      </w:r>
      <w:proofErr w:type="gramStart"/>
      <w:r w:rsidRPr="00DD1EA1">
        <w:rPr>
          <w:rFonts w:eastAsia="Times New Roman" w:cs="Arial"/>
          <w:b/>
          <w:bCs/>
          <w:sz w:val="30"/>
          <w:szCs w:val="30"/>
        </w:rPr>
        <w:t>контроля за</w:t>
      </w:r>
      <w:proofErr w:type="gramEnd"/>
      <w:r w:rsidRPr="00DD1EA1">
        <w:rPr>
          <w:rFonts w:eastAsia="Times New Roman" w:cs="Arial"/>
          <w:b/>
          <w:bCs/>
          <w:sz w:val="30"/>
          <w:szCs w:val="30"/>
        </w:rPr>
        <w:t xml:space="preserve"> исполнением регламента</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xml:space="preserve">4.1. Текущий </w:t>
      </w:r>
      <w:proofErr w:type="gramStart"/>
      <w:r w:rsidRPr="00DD1EA1">
        <w:rPr>
          <w:rFonts w:eastAsia="Times New Roman" w:cs="Arial"/>
          <w:sz w:val="24"/>
          <w:szCs w:val="24"/>
        </w:rPr>
        <w:t>контроль за</w:t>
      </w:r>
      <w:proofErr w:type="gramEnd"/>
      <w:r w:rsidRPr="00DD1EA1">
        <w:rPr>
          <w:rFonts w:eastAsia="Times New Roman" w:cs="Arial"/>
          <w:sz w:val="24"/>
          <w:szCs w:val="24"/>
        </w:rPr>
        <w:t xml:space="preserve"> соблюдением и исполнением сотрудниками Администрации положений настоящего административного регламента и нормативных правовых актов, устанавливающих требования к предоставлению муниципальной услуги, а также принятием решений осуществляет Глава Бергульского сельсовета (в ред. </w:t>
      </w:r>
      <w:hyperlink r:id="rId36" w:tgtFrame="_blank" w:history="1">
        <w:r w:rsidRPr="00DD1EA1">
          <w:rPr>
            <w:rFonts w:eastAsia="Times New Roman" w:cs="Arial"/>
            <w:color w:val="0000FF"/>
            <w:sz w:val="24"/>
            <w:szCs w:val="24"/>
          </w:rPr>
          <w:t>от 13.12.2018 № 89</w:t>
        </w:r>
      </w:hyperlink>
      <w:r w:rsidRPr="00DD1EA1">
        <w:rPr>
          <w:rFonts w:eastAsia="Times New Roman" w:cs="Arial"/>
          <w:sz w:val="24"/>
          <w:szCs w:val="24"/>
        </w:rPr>
        <w:t>).</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4.2. 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постановления Главы.</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xml:space="preserve">4.3. Ответственность за предоставление муниципальной услуги возлагается на Главу Администрации, </w:t>
      </w:r>
      <w:proofErr w:type="gramStart"/>
      <w:r w:rsidRPr="00DD1EA1">
        <w:rPr>
          <w:rFonts w:eastAsia="Times New Roman" w:cs="Arial"/>
          <w:sz w:val="24"/>
          <w:szCs w:val="24"/>
        </w:rPr>
        <w:t>который</w:t>
      </w:r>
      <w:proofErr w:type="gramEnd"/>
      <w:r w:rsidRPr="00DD1EA1">
        <w:rPr>
          <w:rFonts w:eastAsia="Times New Roman" w:cs="Arial"/>
          <w:sz w:val="24"/>
          <w:szCs w:val="24"/>
        </w:rPr>
        <w:t xml:space="preserve"> непосредственно принимает решение по вопросам предоставления муниципальной услуги.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4.4. 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Администрации в соответствии с Федеральным законом от 02.03.2007 N 25-ФЗ «О муниципальной службе в Российской Федерации» и Федеральным законом от 25 декабря 2008 года № 273-ФЗ «О противодействии коррупции» (в ред. </w:t>
      </w:r>
      <w:hyperlink r:id="rId37" w:tgtFrame="_blank" w:history="1">
        <w:r w:rsidRPr="00DD1EA1">
          <w:rPr>
            <w:rFonts w:eastAsia="Times New Roman" w:cs="Arial"/>
            <w:color w:val="0000FF"/>
            <w:sz w:val="24"/>
            <w:szCs w:val="24"/>
          </w:rPr>
          <w:t>от 13.12.2018 № 89</w:t>
        </w:r>
      </w:hyperlink>
      <w:r w:rsidRPr="00DD1EA1">
        <w:rPr>
          <w:rFonts w:eastAsia="Times New Roman" w:cs="Arial"/>
          <w:sz w:val="24"/>
          <w:szCs w:val="24"/>
        </w:rPr>
        <w:t>).</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jc w:val="center"/>
        <w:rPr>
          <w:rFonts w:eastAsia="Times New Roman" w:cs="Arial"/>
          <w:sz w:val="24"/>
          <w:szCs w:val="24"/>
        </w:rPr>
      </w:pPr>
      <w:r w:rsidRPr="00DD1EA1">
        <w:rPr>
          <w:rFonts w:eastAsia="Times New Roman" w:cs="Arial"/>
          <w:b/>
          <w:bCs/>
          <w:sz w:val="30"/>
          <w:szCs w:val="30"/>
        </w:rPr>
        <w:t>5. Досудебный (внесудебный) порядок обжалования решений и действий (бездействия) администрации Бергульского сельсовета Северного района Новосибирской области предоставляющей муниципальную услугу, многофункционального центра, а также их должностных лиц, муниципальных служащих, работников</w:t>
      </w:r>
    </w:p>
    <w:p w:rsidR="00DD1EA1" w:rsidRPr="00DD1EA1" w:rsidRDefault="00DD1EA1" w:rsidP="00DD1EA1">
      <w:pPr>
        <w:widowControl/>
        <w:ind w:firstLine="567"/>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rPr>
          <w:rFonts w:eastAsia="Times New Roman" w:cs="Arial"/>
          <w:sz w:val="24"/>
          <w:szCs w:val="24"/>
        </w:rPr>
      </w:pPr>
      <w:r w:rsidRPr="00DD1EA1">
        <w:rPr>
          <w:rFonts w:eastAsia="Times New Roman" w:cs="Arial"/>
          <w:sz w:val="24"/>
          <w:szCs w:val="24"/>
        </w:rPr>
        <w:t>(в ред. </w:t>
      </w:r>
      <w:hyperlink r:id="rId38" w:tgtFrame="_blank" w:history="1">
        <w:r w:rsidRPr="00DD1EA1">
          <w:rPr>
            <w:rFonts w:eastAsia="Times New Roman" w:cs="Arial"/>
            <w:color w:val="0000FF"/>
            <w:sz w:val="24"/>
            <w:szCs w:val="24"/>
          </w:rPr>
          <w:t>от 13.12.2018 № 89</w:t>
        </w:r>
      </w:hyperlink>
      <w:r w:rsidRPr="00DD1EA1">
        <w:rPr>
          <w:rFonts w:eastAsia="Times New Roman" w:cs="Arial"/>
          <w:color w:val="0000FF"/>
          <w:sz w:val="24"/>
          <w:szCs w:val="24"/>
        </w:rPr>
        <w:t>, </w:t>
      </w:r>
      <w:hyperlink r:id="rId39" w:tgtFrame="_blank" w:history="1">
        <w:r w:rsidRPr="00DD1EA1">
          <w:rPr>
            <w:rFonts w:eastAsia="Times New Roman" w:cs="Arial"/>
            <w:color w:val="0000FF"/>
            <w:sz w:val="24"/>
            <w:szCs w:val="24"/>
          </w:rPr>
          <w:t>от 13.06.2019 № 67</w:t>
        </w:r>
      </w:hyperlink>
      <w:r w:rsidRPr="00DD1EA1">
        <w:rPr>
          <w:rFonts w:eastAsia="Times New Roman" w:cs="Arial"/>
          <w:sz w:val="24"/>
          <w:szCs w:val="24"/>
        </w:rPr>
        <w:t>)</w:t>
      </w:r>
    </w:p>
    <w:p w:rsidR="00DD1EA1" w:rsidRPr="00DD1EA1" w:rsidRDefault="00DD1EA1" w:rsidP="00DD1EA1">
      <w:pPr>
        <w:widowControl/>
        <w:ind w:firstLine="567"/>
        <w:jc w:val="center"/>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5.1. (в ред. </w:t>
      </w:r>
      <w:hyperlink r:id="rId40" w:tgtFrame="_blank" w:history="1">
        <w:r w:rsidRPr="00DD1EA1">
          <w:rPr>
            <w:rFonts w:eastAsia="Times New Roman" w:cs="Arial"/>
            <w:color w:val="0000FF"/>
            <w:sz w:val="24"/>
            <w:szCs w:val="24"/>
          </w:rPr>
          <w:t>от 20.05.2019 № 33</w:t>
        </w:r>
      </w:hyperlink>
      <w:r w:rsidRPr="00DD1EA1">
        <w:rPr>
          <w:rFonts w:eastAsia="Times New Roman" w:cs="Arial"/>
          <w:sz w:val="24"/>
          <w:szCs w:val="24"/>
        </w:rPr>
        <w:t>) Заявитель может обратиться с жалобой в следующих случаях:</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lastRenderedPageBreak/>
        <w:t>1) нарушение срока регистрации запроса о предоставлении муниципальной услуги, запроса, указанного в статье 15.1 Федерального закона от 27 июля 2010 г. N 210-ФЗ "Об организации предоставления государственных и муниципальных услуг";</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xml:space="preserve">2) нарушение срока предоставления муниципальной услуги. </w:t>
      </w:r>
      <w:proofErr w:type="gramStart"/>
      <w:r w:rsidRPr="00DD1EA1">
        <w:rPr>
          <w:rFonts w:eastAsia="Times New Roman" w:cs="Arial"/>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w:t>
      </w:r>
      <w:proofErr w:type="gramEnd"/>
      <w:r w:rsidRPr="00DD1EA1">
        <w:rPr>
          <w:rFonts w:eastAsia="Times New Roman" w:cs="Arial"/>
          <w:sz w:val="24"/>
          <w:szCs w:val="24"/>
        </w:rPr>
        <w:t xml:space="preserve"> муниципальных услуг";</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административным регламентом для предоставления муниципальной услуги;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4) отказ в приеме документов, предоставление которых предусмотрено административным регламентом для предоставления муниципальной услуги, у заявителя;</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xml:space="preserve">5) отказ в предоставлении муниципальной услуги, если основания отказа не предусмотрены административным регламентом. </w:t>
      </w:r>
      <w:proofErr w:type="gramStart"/>
      <w:r w:rsidRPr="00DD1EA1">
        <w:rPr>
          <w:rFonts w:eastAsia="Times New Roman" w:cs="Arial"/>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w:t>
      </w:r>
      <w:proofErr w:type="gramEnd"/>
      <w:r w:rsidRPr="00DD1EA1">
        <w:rPr>
          <w:rFonts w:eastAsia="Times New Roman" w:cs="Arial"/>
          <w:sz w:val="24"/>
          <w:szCs w:val="24"/>
        </w:rPr>
        <w:t xml:space="preserve"> муниципальных услуг";</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6) затребование с заявителя при предоставлении муниципальной услуги платы, не предусмотренной административным регламентом;</w:t>
      </w:r>
    </w:p>
    <w:p w:rsidR="00DD1EA1" w:rsidRPr="00DD1EA1" w:rsidRDefault="00DD1EA1" w:rsidP="00DD1EA1">
      <w:pPr>
        <w:widowControl/>
        <w:ind w:firstLine="567"/>
        <w:jc w:val="both"/>
        <w:rPr>
          <w:rFonts w:eastAsia="Times New Roman" w:cs="Arial"/>
          <w:sz w:val="24"/>
          <w:szCs w:val="24"/>
        </w:rPr>
      </w:pPr>
      <w:proofErr w:type="gramStart"/>
      <w:r w:rsidRPr="00DD1EA1">
        <w:rPr>
          <w:rFonts w:eastAsia="Times New Roman" w:cs="Arial"/>
          <w:sz w:val="24"/>
          <w:szCs w:val="24"/>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w:t>
      </w:r>
      <w:proofErr w:type="gramEnd"/>
      <w:r w:rsidRPr="00DD1EA1">
        <w:rPr>
          <w:rFonts w:eastAsia="Times New Roman" w:cs="Arial"/>
          <w:sz w:val="24"/>
          <w:szCs w:val="24"/>
        </w:rPr>
        <w:t xml:space="preserve"> срока таких исправлений. </w:t>
      </w:r>
      <w:proofErr w:type="gramStart"/>
      <w:r w:rsidRPr="00DD1EA1">
        <w:rPr>
          <w:rFonts w:eastAsia="Times New Roman" w:cs="Arial"/>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w:t>
      </w:r>
      <w:proofErr w:type="gramEnd"/>
      <w:r w:rsidRPr="00DD1EA1">
        <w:rPr>
          <w:rFonts w:eastAsia="Times New Roman" w:cs="Arial"/>
          <w:sz w:val="24"/>
          <w:szCs w:val="24"/>
        </w:rPr>
        <w:t xml:space="preserve"> муниципальных услуг"</w:t>
      </w:r>
      <w:proofErr w:type="gramStart"/>
      <w:r w:rsidRPr="00DD1EA1">
        <w:rPr>
          <w:rFonts w:eastAsia="Times New Roman" w:cs="Arial"/>
          <w:sz w:val="24"/>
          <w:szCs w:val="24"/>
        </w:rPr>
        <w:t xml:space="preserve"> ;</w:t>
      </w:r>
      <w:proofErr w:type="gramEnd"/>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8) нарушение срока или порядка выдачи документов по результатам предоставления муниципальной услуги;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xml:space="preserve">9) приостановление предоставления муниципальной услуги, если основания приостановления не предусмотрены административным регламентом. </w:t>
      </w:r>
      <w:proofErr w:type="gramStart"/>
      <w:r w:rsidRPr="00DD1EA1">
        <w:rPr>
          <w:rFonts w:eastAsia="Times New Roman" w:cs="Arial"/>
          <w:sz w:val="24"/>
          <w:szCs w:val="24"/>
        </w:rPr>
        <w:t xml:space="preserve">В указанном случае досудебное (внесудебное) обжалование заявителем решений и </w:t>
      </w:r>
      <w:r w:rsidRPr="00DD1EA1">
        <w:rPr>
          <w:rFonts w:eastAsia="Times New Roman" w:cs="Arial"/>
          <w:sz w:val="24"/>
          <w:szCs w:val="24"/>
        </w:rPr>
        <w:lastRenderedPageBreak/>
        <w:t>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N 210-ФЗ "Об организации предоставления государственных и</w:t>
      </w:r>
      <w:proofErr w:type="gramEnd"/>
      <w:r w:rsidRPr="00DD1EA1">
        <w:rPr>
          <w:rFonts w:eastAsia="Times New Roman" w:cs="Arial"/>
          <w:sz w:val="24"/>
          <w:szCs w:val="24"/>
        </w:rPr>
        <w:t xml:space="preserve"> муниципальных услуг".</w:t>
      </w:r>
    </w:p>
    <w:p w:rsidR="00DD1EA1" w:rsidRPr="00DD1EA1" w:rsidRDefault="00DD1EA1" w:rsidP="00DD1EA1">
      <w:pPr>
        <w:widowControl/>
        <w:ind w:firstLine="567"/>
        <w:jc w:val="both"/>
        <w:rPr>
          <w:rFonts w:eastAsia="Times New Roman" w:cs="Arial"/>
          <w:sz w:val="24"/>
          <w:szCs w:val="24"/>
        </w:rPr>
      </w:pPr>
      <w:proofErr w:type="gramStart"/>
      <w:r w:rsidRPr="00DD1EA1">
        <w:rPr>
          <w:rFonts w:eastAsia="Times New Roman" w:cs="Arial"/>
          <w:sz w:val="24"/>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настоящего Федерального закона (пункт 10 статьи 11.1 Федерального закона от 27.07.2010 № 210 –ФЗ)»;</w:t>
      </w:r>
      <w:proofErr w:type="gramEnd"/>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xml:space="preserve">5.2. </w:t>
      </w:r>
      <w:proofErr w:type="gramStart"/>
      <w:r w:rsidRPr="00DD1EA1">
        <w:rPr>
          <w:rFonts w:eastAsia="Times New Roman" w:cs="Arial"/>
          <w:sz w:val="24"/>
          <w:szCs w:val="24"/>
        </w:rPr>
        <w:t>Заявитель имеет право обжаловать решения и действия (бездействие) администрации Бергульского сельсовета Северного района Новосибирской области, предоставляющей муниципальную услугу, ее должностных лиц, муниципальных служащих,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от 27.07.2010 № 210-ФЗ «Об организации предоставления государственных и муниципальных услуг».</w:t>
      </w:r>
      <w:proofErr w:type="gramEnd"/>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5.2.1. Жалоба на действия (бездействие) администрации Бергульского сельсовета северного района Новосибирской области, должностных лиц, муниципальных служащих подается главе Бергульского сельсовета Северного района Новосибирской области. Жалобы на решения и действия (бездействие) работника многофункционального центра подаются руководителю этого многофункционального центра.</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xml:space="preserve">5.2.2. </w:t>
      </w:r>
      <w:proofErr w:type="gramStart"/>
      <w:r w:rsidRPr="00DD1EA1">
        <w:rPr>
          <w:rFonts w:eastAsia="Times New Roman" w:cs="Arial"/>
          <w:sz w:val="24"/>
          <w:szCs w:val="24"/>
        </w:rPr>
        <w:t>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Бергульского сельсовета Северного района Новосибирской области, Едином портале государственных и муниципальных услуг, а также в устной и письменной форме по запросам заявителей в ходе</w:t>
      </w:r>
      <w:proofErr w:type="gramEnd"/>
      <w:r w:rsidRPr="00DD1EA1">
        <w:rPr>
          <w:rFonts w:eastAsia="Times New Roman" w:cs="Arial"/>
          <w:sz w:val="24"/>
          <w:szCs w:val="24"/>
        </w:rPr>
        <w:t xml:space="preserve"> предоставления муниципальной услуги администрацией Бергульского сельсовета Северного района Новосибирской области.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5.2.3.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Бергульского сельсовета Северного района Новосибирской области, предоставляющей муниципальную услугу, должностных лиц, муниципальных служащих:</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Федеральный закон от 27.07.2010 № 210-ФЗ «Об организации предоставления государственных и муниципальных услуг»;</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5.2.4. Информация, содержащаяся в настоящем разделе, подлежит размещению на Едином портале государственных и муниципальных услуг.</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5.3. Жалоба должна содержать:</w:t>
      </w:r>
    </w:p>
    <w:p w:rsidR="00DD1EA1" w:rsidRPr="00DD1EA1" w:rsidRDefault="00DD1EA1" w:rsidP="00DD1EA1">
      <w:pPr>
        <w:widowControl/>
        <w:ind w:firstLine="567"/>
        <w:jc w:val="both"/>
        <w:rPr>
          <w:rFonts w:eastAsia="Times New Roman" w:cs="Arial"/>
          <w:sz w:val="24"/>
          <w:szCs w:val="24"/>
        </w:rPr>
      </w:pPr>
      <w:proofErr w:type="gramStart"/>
      <w:r w:rsidRPr="00DD1EA1">
        <w:rPr>
          <w:rFonts w:eastAsia="Times New Roman" w:cs="Arial"/>
          <w:sz w:val="24"/>
          <w:szCs w:val="24"/>
        </w:rPr>
        <w:t xml:space="preserve">1) наименование органа, предоставляющего муниципальную услугу, должностного лица органа, предоставляющего муниципальную услугу, либо </w:t>
      </w:r>
      <w:r w:rsidRPr="00DD1EA1">
        <w:rPr>
          <w:rFonts w:eastAsia="Times New Roman" w:cs="Arial"/>
          <w:sz w:val="24"/>
          <w:szCs w:val="24"/>
        </w:rPr>
        <w:lastRenderedPageBreak/>
        <w:t>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roofErr w:type="gramEnd"/>
    </w:p>
    <w:p w:rsidR="00DD1EA1" w:rsidRPr="00DD1EA1" w:rsidRDefault="00DD1EA1" w:rsidP="00DD1EA1">
      <w:pPr>
        <w:widowControl/>
        <w:ind w:firstLine="567"/>
        <w:jc w:val="both"/>
        <w:rPr>
          <w:rFonts w:eastAsia="Times New Roman" w:cs="Arial"/>
          <w:sz w:val="24"/>
          <w:szCs w:val="24"/>
        </w:rPr>
      </w:pPr>
      <w:proofErr w:type="gramStart"/>
      <w:r w:rsidRPr="00DD1EA1">
        <w:rPr>
          <w:rFonts w:eastAsia="Times New Roman" w:cs="Arial"/>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их работников;</w:t>
      </w:r>
    </w:p>
    <w:p w:rsidR="00DD1EA1" w:rsidRPr="00DD1EA1" w:rsidRDefault="00DD1EA1" w:rsidP="00DD1EA1">
      <w:pPr>
        <w:widowControl/>
        <w:ind w:firstLine="567"/>
        <w:jc w:val="both"/>
        <w:rPr>
          <w:rFonts w:eastAsia="Times New Roman" w:cs="Arial"/>
          <w:sz w:val="24"/>
          <w:szCs w:val="24"/>
        </w:rPr>
      </w:pPr>
      <w:proofErr w:type="gramStart"/>
      <w:r w:rsidRPr="00DD1EA1">
        <w:rPr>
          <w:rFonts w:eastAsia="Times New Roman" w:cs="Arial"/>
          <w:sz w:val="24"/>
          <w:szCs w:val="24"/>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от 27 июля 2010 г. N 210-ФЗ "Об организации предоставления государственных и муниципальных услуг", их работников.</w:t>
      </w:r>
      <w:proofErr w:type="gramEnd"/>
      <w:r w:rsidRPr="00DD1EA1">
        <w:rPr>
          <w:rFonts w:eastAsia="Times New Roman" w:cs="Arial"/>
          <w:sz w:val="24"/>
          <w:szCs w:val="24"/>
        </w:rPr>
        <w:t xml:space="preserve"> Заявителем могут быть представлены документы (при наличии), подтверждающие доводы заявителя, либо их копии.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xml:space="preserve">5.4. </w:t>
      </w:r>
      <w:proofErr w:type="gramStart"/>
      <w:r w:rsidRPr="00DD1EA1">
        <w:rPr>
          <w:rFonts w:eastAsia="Times New Roman" w:cs="Arial"/>
          <w:sz w:val="24"/>
          <w:szCs w:val="24"/>
        </w:rPr>
        <w:t>Жалоба, поступившая в администрацию муниципального образования, многофункциональный центр, учредителю многофункционального центра, в организации, предусмотренные частью 1.1 статьи 16 Федерального закона от 27 июля 2010 г. N 210-ФЗ "Об организации предоставления государственных и муниципальных услуг", подлежит рассмотрению в течение пятнадцати рабочих дней со дня ее регистрации, а в случае обжалования отказа в администрации муниципального образования, многофункционального центра, организаций, предусмотренных частью 1.1</w:t>
      </w:r>
      <w:proofErr w:type="gramEnd"/>
      <w:r w:rsidRPr="00DD1EA1">
        <w:rPr>
          <w:rFonts w:eastAsia="Times New Roman" w:cs="Arial"/>
          <w:sz w:val="24"/>
          <w:szCs w:val="24"/>
        </w:rPr>
        <w:t xml:space="preserve"> статьи 16 Федерального закона от 27 июля 2010 г. N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5.5. По результатам рассмотрения жалобы принимается одно из следующих решений:</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xml:space="preserve">5.5.1.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DD1EA1">
        <w:rPr>
          <w:rFonts w:eastAsia="Times New Roman" w:cs="Arial"/>
          <w:sz w:val="24"/>
          <w:szCs w:val="24"/>
        </w:rPr>
        <w:t>неудобства</w:t>
      </w:r>
      <w:proofErr w:type="gramEnd"/>
      <w:r w:rsidRPr="00DD1EA1">
        <w:rPr>
          <w:rFonts w:eastAsia="Times New Roman" w:cs="Arial"/>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5.5.2.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xml:space="preserve">5.6. Не позднее дня, следующего за днем принятия решения, указанного в п.5.5. административного регламента, заявителю в письменной форме и по </w:t>
      </w:r>
      <w:r w:rsidRPr="00DD1EA1">
        <w:rPr>
          <w:rFonts w:eastAsia="Times New Roman" w:cs="Arial"/>
          <w:sz w:val="24"/>
          <w:szCs w:val="24"/>
        </w:rPr>
        <w:lastRenderedPageBreak/>
        <w:t>желанию заявителя в электронной форме направляется мотивированный ответ о результатах рассмотрения жалобы.</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5.7.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jc w:val="right"/>
        <w:rPr>
          <w:rFonts w:eastAsia="Times New Roman" w:cs="Arial"/>
          <w:sz w:val="24"/>
          <w:szCs w:val="24"/>
        </w:rPr>
      </w:pPr>
      <w:r w:rsidRPr="00DD1EA1">
        <w:rPr>
          <w:rFonts w:eastAsia="Times New Roman" w:cs="Arial"/>
          <w:sz w:val="24"/>
          <w:szCs w:val="24"/>
        </w:rPr>
        <w:br w:type="textWrapping" w:clear="all"/>
        <w:t>ПРИЛОЖЕНИЕ № 1</w:t>
      </w:r>
    </w:p>
    <w:p w:rsidR="00DD1EA1" w:rsidRPr="00DD1EA1" w:rsidRDefault="00DD1EA1" w:rsidP="00DD1EA1">
      <w:pPr>
        <w:widowControl/>
        <w:ind w:firstLine="567"/>
        <w:jc w:val="right"/>
        <w:rPr>
          <w:rFonts w:eastAsia="Times New Roman" w:cs="Arial"/>
          <w:sz w:val="24"/>
          <w:szCs w:val="24"/>
        </w:rPr>
      </w:pPr>
      <w:r w:rsidRPr="00DD1EA1">
        <w:rPr>
          <w:rFonts w:eastAsia="Times New Roman" w:cs="Arial"/>
          <w:sz w:val="24"/>
          <w:szCs w:val="24"/>
        </w:rPr>
        <w:t>к административному регламенту</w:t>
      </w:r>
    </w:p>
    <w:p w:rsidR="00DD1EA1" w:rsidRPr="00DD1EA1" w:rsidRDefault="00DD1EA1" w:rsidP="00DD1EA1">
      <w:pPr>
        <w:widowControl/>
        <w:ind w:firstLine="567"/>
        <w:jc w:val="right"/>
        <w:rPr>
          <w:rFonts w:eastAsia="Times New Roman" w:cs="Arial"/>
          <w:sz w:val="24"/>
          <w:szCs w:val="24"/>
        </w:rPr>
      </w:pPr>
      <w:r w:rsidRPr="00DD1EA1">
        <w:rPr>
          <w:rFonts w:eastAsia="Times New Roman" w:cs="Arial"/>
          <w:sz w:val="24"/>
          <w:szCs w:val="24"/>
        </w:rPr>
        <w:t>предоставления муниципальной услуги</w:t>
      </w:r>
    </w:p>
    <w:p w:rsidR="00DD1EA1" w:rsidRPr="00DD1EA1" w:rsidRDefault="00DD1EA1" w:rsidP="00DD1EA1">
      <w:pPr>
        <w:widowControl/>
        <w:ind w:firstLine="567"/>
        <w:jc w:val="center"/>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jc w:val="right"/>
        <w:rPr>
          <w:rFonts w:ascii="Courier New" w:eastAsia="Times New Roman" w:hAnsi="Courier New" w:cs="Courier New"/>
          <w:sz w:val="16"/>
          <w:szCs w:val="16"/>
        </w:rPr>
      </w:pPr>
      <w:r w:rsidRPr="00DD1EA1">
        <w:rPr>
          <w:rFonts w:eastAsia="Times New Roman" w:cs="Arial"/>
          <w:sz w:val="24"/>
          <w:szCs w:val="24"/>
        </w:rPr>
        <w:t> </w:t>
      </w:r>
    </w:p>
    <w:p w:rsidR="00DD1EA1" w:rsidRPr="00DD1EA1" w:rsidRDefault="00DD1EA1" w:rsidP="00DD1EA1">
      <w:pPr>
        <w:widowControl/>
        <w:ind w:firstLine="567"/>
        <w:jc w:val="right"/>
        <w:rPr>
          <w:rFonts w:ascii="Courier New" w:eastAsia="Times New Roman" w:hAnsi="Courier New" w:cs="Courier New"/>
          <w:sz w:val="16"/>
          <w:szCs w:val="16"/>
        </w:rPr>
      </w:pPr>
      <w:r w:rsidRPr="00DD1EA1">
        <w:rPr>
          <w:rFonts w:eastAsia="Times New Roman" w:cs="Arial"/>
          <w:sz w:val="24"/>
          <w:szCs w:val="24"/>
        </w:rPr>
        <w:t>В Администрацию Бергульского сельсовета</w:t>
      </w:r>
    </w:p>
    <w:p w:rsidR="00DD1EA1" w:rsidRPr="00DD1EA1" w:rsidRDefault="00DD1EA1" w:rsidP="00DD1EA1">
      <w:pPr>
        <w:widowControl/>
        <w:ind w:firstLine="567"/>
        <w:jc w:val="right"/>
        <w:rPr>
          <w:rFonts w:ascii="Courier New" w:eastAsia="Times New Roman" w:hAnsi="Courier New" w:cs="Courier New"/>
          <w:sz w:val="16"/>
          <w:szCs w:val="16"/>
        </w:rPr>
      </w:pPr>
      <w:r w:rsidRPr="00DD1EA1">
        <w:rPr>
          <w:rFonts w:eastAsia="Times New Roman" w:cs="Arial"/>
          <w:sz w:val="24"/>
          <w:szCs w:val="24"/>
        </w:rPr>
        <w:t>Северного района Новосибирской области</w:t>
      </w:r>
    </w:p>
    <w:p w:rsidR="00DD1EA1" w:rsidRPr="00DD1EA1" w:rsidRDefault="00DD1EA1" w:rsidP="00DD1EA1">
      <w:pPr>
        <w:widowControl/>
        <w:ind w:firstLine="567"/>
        <w:jc w:val="both"/>
        <w:rPr>
          <w:rFonts w:ascii="Courier New" w:eastAsia="Times New Roman" w:hAnsi="Courier New" w:cs="Courier New"/>
          <w:sz w:val="16"/>
          <w:szCs w:val="16"/>
        </w:rPr>
      </w:pPr>
      <w:r w:rsidRPr="00DD1EA1">
        <w:rPr>
          <w:rFonts w:eastAsia="Times New Roman" w:cs="Arial"/>
          <w:i/>
          <w:iCs/>
          <w:sz w:val="24"/>
          <w:szCs w:val="24"/>
        </w:rPr>
        <w:t> </w:t>
      </w:r>
    </w:p>
    <w:p w:rsidR="00DD1EA1" w:rsidRPr="00DD1EA1" w:rsidRDefault="00DD1EA1" w:rsidP="00DD1EA1">
      <w:pPr>
        <w:widowControl/>
        <w:ind w:firstLine="567"/>
        <w:jc w:val="center"/>
        <w:rPr>
          <w:rFonts w:ascii="Courier New" w:eastAsia="Times New Roman" w:hAnsi="Courier New" w:cs="Courier New"/>
          <w:sz w:val="16"/>
          <w:szCs w:val="16"/>
        </w:rPr>
      </w:pPr>
      <w:r w:rsidRPr="00DD1EA1">
        <w:rPr>
          <w:rFonts w:eastAsia="Times New Roman" w:cs="Arial"/>
          <w:b/>
          <w:bCs/>
          <w:sz w:val="30"/>
          <w:szCs w:val="30"/>
        </w:rPr>
        <w:t>ЗАЯВЛЕНИЕ</w:t>
      </w:r>
    </w:p>
    <w:p w:rsidR="00DD1EA1" w:rsidRPr="00DD1EA1" w:rsidRDefault="00DD1EA1" w:rsidP="00DD1EA1">
      <w:pPr>
        <w:widowControl/>
        <w:ind w:firstLine="567"/>
        <w:jc w:val="center"/>
        <w:rPr>
          <w:rFonts w:ascii="Courier New" w:eastAsia="Times New Roman" w:hAnsi="Courier New" w:cs="Courier New"/>
          <w:sz w:val="16"/>
          <w:szCs w:val="16"/>
        </w:rPr>
      </w:pPr>
      <w:r w:rsidRPr="00DD1EA1">
        <w:rPr>
          <w:rFonts w:eastAsia="Times New Roman" w:cs="Arial"/>
          <w:b/>
          <w:bCs/>
          <w:sz w:val="30"/>
          <w:szCs w:val="30"/>
        </w:rPr>
        <w:t>о заключении договора безвозмездного пользования муниципального имущества юридическим лицам</w:t>
      </w:r>
    </w:p>
    <w:p w:rsidR="00DD1EA1" w:rsidRPr="00DD1EA1" w:rsidRDefault="00DD1EA1" w:rsidP="00DD1EA1">
      <w:pPr>
        <w:widowControl/>
        <w:ind w:firstLine="567"/>
        <w:jc w:val="both"/>
        <w:rPr>
          <w:rFonts w:ascii="Courier New" w:eastAsia="Times New Roman" w:hAnsi="Courier New" w:cs="Courier New"/>
          <w:sz w:val="16"/>
          <w:szCs w:val="16"/>
        </w:rPr>
      </w:pPr>
      <w:r w:rsidRPr="00DD1EA1">
        <w:rPr>
          <w:rFonts w:eastAsia="Times New Roman" w:cs="Arial"/>
          <w:sz w:val="24"/>
          <w:szCs w:val="24"/>
        </w:rPr>
        <w:t> </w:t>
      </w:r>
    </w:p>
    <w:p w:rsidR="00DD1EA1" w:rsidRPr="00DD1EA1" w:rsidRDefault="00DD1EA1" w:rsidP="00DD1EA1">
      <w:pPr>
        <w:widowControl/>
        <w:ind w:firstLine="567"/>
        <w:jc w:val="both"/>
        <w:rPr>
          <w:rFonts w:ascii="Courier New" w:eastAsia="Times New Roman" w:hAnsi="Courier New" w:cs="Courier New"/>
          <w:sz w:val="16"/>
          <w:szCs w:val="16"/>
        </w:rPr>
      </w:pPr>
      <w:r w:rsidRPr="00DD1EA1">
        <w:rPr>
          <w:rFonts w:eastAsia="Times New Roman" w:cs="Arial"/>
          <w:sz w:val="24"/>
          <w:szCs w:val="24"/>
        </w:rPr>
        <w:t>Прошу заключить (переоформить) договор безвозмездного пользования нежилого помещения (здания, сооружения), расположенного по адресу:___________________________________________________________________________________</w:t>
      </w:r>
    </w:p>
    <w:p w:rsidR="00DD1EA1" w:rsidRPr="00DD1EA1" w:rsidRDefault="00DD1EA1" w:rsidP="00DD1EA1">
      <w:pPr>
        <w:widowControl/>
        <w:ind w:firstLine="567"/>
        <w:jc w:val="both"/>
        <w:rPr>
          <w:rFonts w:ascii="Courier New" w:eastAsia="Times New Roman" w:hAnsi="Courier New" w:cs="Courier New"/>
          <w:sz w:val="16"/>
          <w:szCs w:val="16"/>
        </w:rPr>
      </w:pPr>
      <w:r w:rsidRPr="00DD1EA1">
        <w:rPr>
          <w:rFonts w:eastAsia="Times New Roman" w:cs="Arial"/>
          <w:sz w:val="24"/>
          <w:szCs w:val="24"/>
        </w:rPr>
        <w:t>(адрес, район помещения)</w:t>
      </w:r>
    </w:p>
    <w:p w:rsidR="00DD1EA1" w:rsidRPr="00DD1EA1" w:rsidRDefault="00DD1EA1" w:rsidP="00DD1EA1">
      <w:pPr>
        <w:widowControl/>
        <w:ind w:firstLine="567"/>
        <w:jc w:val="both"/>
        <w:rPr>
          <w:rFonts w:ascii="Courier New" w:eastAsia="Times New Roman" w:hAnsi="Courier New" w:cs="Courier New"/>
          <w:sz w:val="16"/>
          <w:szCs w:val="16"/>
        </w:rPr>
      </w:pPr>
      <w:r w:rsidRPr="00DD1EA1">
        <w:rPr>
          <w:rFonts w:eastAsia="Times New Roman" w:cs="Arial"/>
          <w:sz w:val="24"/>
          <w:szCs w:val="24"/>
        </w:rPr>
        <w:t>техническая характеристика _______________________________________________________________________________</w:t>
      </w:r>
    </w:p>
    <w:p w:rsidR="00DD1EA1" w:rsidRPr="00DD1EA1" w:rsidRDefault="00DD1EA1" w:rsidP="00DD1EA1">
      <w:pPr>
        <w:widowControl/>
        <w:ind w:firstLine="567"/>
        <w:jc w:val="both"/>
        <w:rPr>
          <w:rFonts w:ascii="Courier New" w:eastAsia="Times New Roman" w:hAnsi="Courier New" w:cs="Courier New"/>
          <w:sz w:val="16"/>
          <w:szCs w:val="16"/>
        </w:rPr>
      </w:pPr>
      <w:r w:rsidRPr="00DD1EA1">
        <w:rPr>
          <w:rFonts w:eastAsia="Times New Roman" w:cs="Arial"/>
          <w:sz w:val="24"/>
          <w:szCs w:val="24"/>
        </w:rPr>
        <w:t>общая площадь_____________________ кв. м, в том числе: этаж ______________ кв. м; _______________ (№ на плане),</w:t>
      </w:r>
    </w:p>
    <w:p w:rsidR="00DD1EA1" w:rsidRPr="00DD1EA1" w:rsidRDefault="00DD1EA1" w:rsidP="00DD1EA1">
      <w:pPr>
        <w:widowControl/>
        <w:ind w:firstLine="567"/>
        <w:jc w:val="both"/>
        <w:rPr>
          <w:rFonts w:ascii="Courier New" w:eastAsia="Times New Roman" w:hAnsi="Courier New" w:cs="Courier New"/>
          <w:sz w:val="16"/>
          <w:szCs w:val="16"/>
        </w:rPr>
      </w:pPr>
      <w:r w:rsidRPr="00DD1EA1">
        <w:rPr>
          <w:rFonts w:eastAsia="Times New Roman" w:cs="Arial"/>
          <w:sz w:val="24"/>
          <w:szCs w:val="24"/>
        </w:rPr>
        <w:t>подвал_______________ кв. м______________________ (№ на плане)</w:t>
      </w:r>
    </w:p>
    <w:p w:rsidR="00DD1EA1" w:rsidRPr="00DD1EA1" w:rsidRDefault="00DD1EA1" w:rsidP="00DD1EA1">
      <w:pPr>
        <w:widowControl/>
        <w:ind w:firstLine="567"/>
        <w:jc w:val="both"/>
        <w:rPr>
          <w:rFonts w:ascii="Courier New" w:eastAsia="Times New Roman" w:hAnsi="Courier New" w:cs="Courier New"/>
          <w:sz w:val="16"/>
          <w:szCs w:val="16"/>
        </w:rPr>
      </w:pPr>
      <w:r w:rsidRPr="00DD1EA1">
        <w:rPr>
          <w:rFonts w:eastAsia="Times New Roman" w:cs="Arial"/>
          <w:sz w:val="24"/>
          <w:szCs w:val="24"/>
        </w:rPr>
        <w:t>Цель использования помещения ___________________________________________________________________________</w:t>
      </w:r>
    </w:p>
    <w:p w:rsidR="00DD1EA1" w:rsidRPr="00DD1EA1" w:rsidRDefault="00DD1EA1" w:rsidP="00DD1EA1">
      <w:pPr>
        <w:widowControl/>
        <w:ind w:firstLine="567"/>
        <w:jc w:val="both"/>
        <w:rPr>
          <w:rFonts w:ascii="Courier New" w:eastAsia="Times New Roman" w:hAnsi="Courier New" w:cs="Courier New"/>
          <w:sz w:val="16"/>
          <w:szCs w:val="16"/>
        </w:rPr>
      </w:pPr>
      <w:r w:rsidRPr="00DD1EA1">
        <w:rPr>
          <w:rFonts w:eastAsia="Times New Roman" w:cs="Arial"/>
          <w:sz w:val="24"/>
          <w:szCs w:val="24"/>
        </w:rPr>
        <w:t>________________________________________________________________________________________________________</w:t>
      </w:r>
    </w:p>
    <w:p w:rsidR="00DD1EA1" w:rsidRPr="00DD1EA1" w:rsidRDefault="00DD1EA1" w:rsidP="00DD1EA1">
      <w:pPr>
        <w:widowControl/>
        <w:ind w:firstLine="567"/>
        <w:jc w:val="both"/>
        <w:rPr>
          <w:rFonts w:ascii="Courier New" w:eastAsia="Times New Roman" w:hAnsi="Courier New" w:cs="Courier New"/>
          <w:sz w:val="16"/>
          <w:szCs w:val="16"/>
        </w:rPr>
      </w:pPr>
      <w:r w:rsidRPr="00DD1EA1">
        <w:rPr>
          <w:rFonts w:eastAsia="Times New Roman" w:cs="Arial"/>
          <w:sz w:val="24"/>
          <w:szCs w:val="24"/>
        </w:rPr>
        <w:t>Заявитель: _____________________________________________________________________________________________</w:t>
      </w:r>
    </w:p>
    <w:p w:rsidR="00DD1EA1" w:rsidRPr="00DD1EA1" w:rsidRDefault="00DD1EA1" w:rsidP="00DD1EA1">
      <w:pPr>
        <w:widowControl/>
        <w:ind w:firstLine="567"/>
        <w:jc w:val="both"/>
        <w:rPr>
          <w:rFonts w:ascii="Courier New" w:eastAsia="Times New Roman" w:hAnsi="Courier New" w:cs="Courier New"/>
          <w:sz w:val="16"/>
          <w:szCs w:val="16"/>
        </w:rPr>
      </w:pPr>
      <w:r w:rsidRPr="00DD1EA1">
        <w:rPr>
          <w:rFonts w:eastAsia="Times New Roman" w:cs="Arial"/>
          <w:sz w:val="24"/>
          <w:szCs w:val="24"/>
        </w:rPr>
        <w:t>_______________________________________________________________________________________________</w:t>
      </w:r>
    </w:p>
    <w:p w:rsidR="00DD1EA1" w:rsidRPr="00DD1EA1" w:rsidRDefault="00DD1EA1" w:rsidP="00DD1EA1">
      <w:pPr>
        <w:widowControl/>
        <w:ind w:firstLine="567"/>
        <w:jc w:val="both"/>
        <w:rPr>
          <w:rFonts w:ascii="Courier New" w:eastAsia="Times New Roman" w:hAnsi="Courier New" w:cs="Courier New"/>
          <w:sz w:val="16"/>
          <w:szCs w:val="16"/>
        </w:rPr>
      </w:pPr>
      <w:r w:rsidRPr="00DD1EA1">
        <w:rPr>
          <w:rFonts w:eastAsia="Times New Roman" w:cs="Arial"/>
          <w:sz w:val="24"/>
          <w:szCs w:val="24"/>
        </w:rPr>
        <w:t>(полное наименование юридического лица) (сокращенное наименование)</w:t>
      </w:r>
    </w:p>
    <w:p w:rsidR="00DD1EA1" w:rsidRPr="00DD1EA1" w:rsidRDefault="00DD1EA1" w:rsidP="00DD1EA1">
      <w:pPr>
        <w:widowControl/>
        <w:ind w:firstLine="567"/>
        <w:jc w:val="both"/>
        <w:rPr>
          <w:rFonts w:ascii="Courier New" w:eastAsia="Times New Roman" w:hAnsi="Courier New" w:cs="Courier New"/>
          <w:sz w:val="16"/>
          <w:szCs w:val="16"/>
        </w:rPr>
      </w:pPr>
      <w:r w:rsidRPr="00DD1EA1">
        <w:rPr>
          <w:rFonts w:eastAsia="Times New Roman" w:cs="Arial"/>
          <w:sz w:val="24"/>
          <w:szCs w:val="24"/>
        </w:rPr>
        <w:t>ОКПО ____________________________ ИНН _____________________________ ОКОНХ ___________________________</w:t>
      </w:r>
    </w:p>
    <w:p w:rsidR="00DD1EA1" w:rsidRPr="00DD1EA1" w:rsidRDefault="00DD1EA1" w:rsidP="00DD1EA1">
      <w:pPr>
        <w:widowControl/>
        <w:ind w:firstLine="567"/>
        <w:jc w:val="both"/>
        <w:rPr>
          <w:rFonts w:ascii="Courier New" w:eastAsia="Times New Roman" w:hAnsi="Courier New" w:cs="Courier New"/>
          <w:sz w:val="16"/>
          <w:szCs w:val="16"/>
        </w:rPr>
      </w:pPr>
      <w:r w:rsidRPr="00DD1EA1">
        <w:rPr>
          <w:rFonts w:eastAsia="Times New Roman" w:cs="Arial"/>
          <w:sz w:val="24"/>
          <w:szCs w:val="24"/>
        </w:rPr>
        <w:t>Адрес (почтовый) юридического лица с указанием почтового индекса ____________________________________________</w:t>
      </w:r>
    </w:p>
    <w:p w:rsidR="00DD1EA1" w:rsidRPr="00DD1EA1" w:rsidRDefault="00DD1EA1" w:rsidP="00DD1EA1">
      <w:pPr>
        <w:widowControl/>
        <w:ind w:firstLine="567"/>
        <w:jc w:val="both"/>
        <w:rPr>
          <w:rFonts w:ascii="Courier New" w:eastAsia="Times New Roman" w:hAnsi="Courier New" w:cs="Courier New"/>
          <w:sz w:val="16"/>
          <w:szCs w:val="16"/>
        </w:rPr>
      </w:pPr>
      <w:r w:rsidRPr="00DD1EA1">
        <w:rPr>
          <w:rFonts w:eastAsia="Times New Roman" w:cs="Arial"/>
          <w:sz w:val="24"/>
          <w:szCs w:val="24"/>
        </w:rPr>
        <w:t>________________________________________________________________________________________________________</w:t>
      </w:r>
    </w:p>
    <w:p w:rsidR="00DD1EA1" w:rsidRPr="00DD1EA1" w:rsidRDefault="00DD1EA1" w:rsidP="00DD1EA1">
      <w:pPr>
        <w:widowControl/>
        <w:ind w:firstLine="567"/>
        <w:jc w:val="both"/>
        <w:rPr>
          <w:rFonts w:ascii="Courier New" w:eastAsia="Times New Roman" w:hAnsi="Courier New" w:cs="Courier New"/>
          <w:sz w:val="16"/>
          <w:szCs w:val="16"/>
        </w:rPr>
      </w:pPr>
      <w:r w:rsidRPr="00DD1EA1">
        <w:rPr>
          <w:rFonts w:eastAsia="Times New Roman" w:cs="Arial"/>
          <w:sz w:val="24"/>
          <w:szCs w:val="24"/>
        </w:rPr>
        <w:lastRenderedPageBreak/>
        <w:t>Юридический адрес юридического лица с указанием почтового индекса __________________________________________</w:t>
      </w:r>
    </w:p>
    <w:p w:rsidR="00DD1EA1" w:rsidRPr="00DD1EA1" w:rsidRDefault="00DD1EA1" w:rsidP="00DD1EA1">
      <w:pPr>
        <w:widowControl/>
        <w:ind w:firstLine="567"/>
        <w:jc w:val="both"/>
        <w:rPr>
          <w:rFonts w:ascii="Courier New" w:eastAsia="Times New Roman" w:hAnsi="Courier New" w:cs="Courier New"/>
          <w:sz w:val="16"/>
          <w:szCs w:val="16"/>
        </w:rPr>
      </w:pPr>
      <w:r w:rsidRPr="00DD1EA1">
        <w:rPr>
          <w:rFonts w:eastAsia="Times New Roman" w:cs="Arial"/>
          <w:sz w:val="24"/>
          <w:szCs w:val="24"/>
        </w:rPr>
        <w:t>________________________________________________________________________________________________________</w:t>
      </w:r>
    </w:p>
    <w:p w:rsidR="00DD1EA1" w:rsidRPr="00DD1EA1" w:rsidRDefault="00DD1EA1" w:rsidP="00DD1EA1">
      <w:pPr>
        <w:widowControl/>
        <w:ind w:firstLine="567"/>
        <w:jc w:val="both"/>
        <w:rPr>
          <w:rFonts w:ascii="Courier New" w:eastAsia="Times New Roman" w:hAnsi="Courier New" w:cs="Courier New"/>
          <w:sz w:val="16"/>
          <w:szCs w:val="16"/>
        </w:rPr>
      </w:pPr>
      <w:r w:rsidRPr="00DD1EA1">
        <w:rPr>
          <w:rFonts w:eastAsia="Times New Roman" w:cs="Arial"/>
          <w:sz w:val="24"/>
          <w:szCs w:val="24"/>
        </w:rPr>
        <w:t>Банковские реквизиты:</w:t>
      </w:r>
    </w:p>
    <w:p w:rsidR="00DD1EA1" w:rsidRPr="00DD1EA1" w:rsidRDefault="00DD1EA1" w:rsidP="00DD1EA1">
      <w:pPr>
        <w:widowControl/>
        <w:ind w:firstLine="567"/>
        <w:jc w:val="both"/>
        <w:rPr>
          <w:rFonts w:ascii="Courier New" w:eastAsia="Times New Roman" w:hAnsi="Courier New" w:cs="Courier New"/>
          <w:sz w:val="16"/>
          <w:szCs w:val="16"/>
        </w:rPr>
      </w:pPr>
      <w:r w:rsidRPr="00DD1EA1">
        <w:rPr>
          <w:rFonts w:eastAsia="Times New Roman" w:cs="Arial"/>
          <w:sz w:val="24"/>
          <w:szCs w:val="24"/>
        </w:rPr>
        <w:t>Наименование банка______________________________________________________________________________________</w:t>
      </w:r>
    </w:p>
    <w:p w:rsidR="00DD1EA1" w:rsidRPr="00DD1EA1" w:rsidRDefault="00DD1EA1" w:rsidP="00DD1EA1">
      <w:pPr>
        <w:widowControl/>
        <w:ind w:firstLine="567"/>
        <w:jc w:val="both"/>
        <w:rPr>
          <w:rFonts w:ascii="Courier New" w:eastAsia="Times New Roman" w:hAnsi="Courier New" w:cs="Courier New"/>
          <w:sz w:val="16"/>
          <w:szCs w:val="16"/>
        </w:rPr>
      </w:pPr>
      <w:r w:rsidRPr="00DD1EA1">
        <w:rPr>
          <w:rFonts w:eastAsia="Times New Roman" w:cs="Arial"/>
          <w:sz w:val="24"/>
          <w:szCs w:val="24"/>
        </w:rPr>
        <w:t>БИК____________________________________________________________________________________________________</w:t>
      </w:r>
    </w:p>
    <w:p w:rsidR="00DD1EA1" w:rsidRPr="00DD1EA1" w:rsidRDefault="00DD1EA1" w:rsidP="00DD1EA1">
      <w:pPr>
        <w:widowControl/>
        <w:ind w:firstLine="567"/>
        <w:jc w:val="both"/>
        <w:rPr>
          <w:rFonts w:ascii="Courier New" w:eastAsia="Times New Roman" w:hAnsi="Courier New" w:cs="Courier New"/>
          <w:sz w:val="16"/>
          <w:szCs w:val="16"/>
        </w:rPr>
      </w:pPr>
      <w:proofErr w:type="gramStart"/>
      <w:r w:rsidRPr="00DD1EA1">
        <w:rPr>
          <w:rFonts w:eastAsia="Times New Roman" w:cs="Arial"/>
          <w:sz w:val="24"/>
          <w:szCs w:val="24"/>
        </w:rPr>
        <w:t>Кор/счет</w:t>
      </w:r>
      <w:proofErr w:type="gramEnd"/>
      <w:r w:rsidRPr="00DD1EA1">
        <w:rPr>
          <w:rFonts w:eastAsia="Times New Roman" w:cs="Arial"/>
          <w:sz w:val="24"/>
          <w:szCs w:val="24"/>
        </w:rPr>
        <w:t xml:space="preserve"> ________________________________________________________________________________________________</w:t>
      </w:r>
    </w:p>
    <w:p w:rsidR="00DD1EA1" w:rsidRPr="00DD1EA1" w:rsidRDefault="00DD1EA1" w:rsidP="00DD1EA1">
      <w:pPr>
        <w:widowControl/>
        <w:ind w:firstLine="567"/>
        <w:jc w:val="both"/>
        <w:rPr>
          <w:rFonts w:ascii="Courier New" w:eastAsia="Times New Roman" w:hAnsi="Courier New" w:cs="Courier New"/>
          <w:sz w:val="16"/>
          <w:szCs w:val="16"/>
        </w:rPr>
      </w:pPr>
      <w:r w:rsidRPr="00DD1EA1">
        <w:rPr>
          <w:rFonts w:eastAsia="Times New Roman" w:cs="Arial"/>
          <w:sz w:val="24"/>
          <w:szCs w:val="24"/>
        </w:rPr>
        <w:t>Расчетный/счет __________________________________________________________________________________________</w:t>
      </w:r>
    </w:p>
    <w:p w:rsidR="00DD1EA1" w:rsidRPr="00DD1EA1" w:rsidRDefault="00DD1EA1" w:rsidP="00DD1EA1">
      <w:pPr>
        <w:widowControl/>
        <w:ind w:firstLine="567"/>
        <w:jc w:val="both"/>
        <w:rPr>
          <w:rFonts w:ascii="Courier New" w:eastAsia="Times New Roman" w:hAnsi="Courier New" w:cs="Courier New"/>
          <w:sz w:val="16"/>
          <w:szCs w:val="16"/>
        </w:rPr>
      </w:pPr>
      <w:r w:rsidRPr="00DD1EA1">
        <w:rPr>
          <w:rFonts w:eastAsia="Times New Roman" w:cs="Arial"/>
          <w:sz w:val="24"/>
          <w:szCs w:val="24"/>
        </w:rPr>
        <w:t>Телефон офиса ______________________________________ телефон бухгалтерии _________________________________</w:t>
      </w:r>
    </w:p>
    <w:p w:rsidR="00DD1EA1" w:rsidRPr="00DD1EA1" w:rsidRDefault="00DD1EA1" w:rsidP="00DD1EA1">
      <w:pPr>
        <w:widowControl/>
        <w:ind w:firstLine="567"/>
        <w:jc w:val="both"/>
        <w:rPr>
          <w:rFonts w:ascii="Courier New" w:eastAsia="Times New Roman" w:hAnsi="Courier New" w:cs="Courier New"/>
          <w:sz w:val="16"/>
          <w:szCs w:val="16"/>
        </w:rPr>
      </w:pPr>
      <w:r w:rsidRPr="00DD1EA1">
        <w:rPr>
          <w:rFonts w:eastAsia="Times New Roman" w:cs="Arial"/>
          <w:sz w:val="24"/>
          <w:szCs w:val="24"/>
        </w:rPr>
        <w:t>В лице: _________________________________________________________________________________________________</w:t>
      </w:r>
    </w:p>
    <w:p w:rsidR="00DD1EA1" w:rsidRPr="00DD1EA1" w:rsidRDefault="00DD1EA1" w:rsidP="00DD1EA1">
      <w:pPr>
        <w:widowControl/>
        <w:ind w:firstLine="567"/>
        <w:jc w:val="both"/>
        <w:rPr>
          <w:rFonts w:ascii="Courier New" w:eastAsia="Times New Roman" w:hAnsi="Courier New" w:cs="Courier New"/>
          <w:sz w:val="16"/>
          <w:szCs w:val="16"/>
        </w:rPr>
      </w:pPr>
      <w:r w:rsidRPr="00DD1EA1">
        <w:rPr>
          <w:rFonts w:eastAsia="Times New Roman" w:cs="Arial"/>
          <w:sz w:val="24"/>
          <w:szCs w:val="24"/>
        </w:rPr>
        <w:t>(Ф.И.О. полностью, должность)</w:t>
      </w:r>
    </w:p>
    <w:p w:rsidR="00DD1EA1" w:rsidRPr="00DD1EA1" w:rsidRDefault="00DD1EA1" w:rsidP="00DD1EA1">
      <w:pPr>
        <w:widowControl/>
        <w:ind w:firstLine="567"/>
        <w:jc w:val="both"/>
        <w:rPr>
          <w:rFonts w:ascii="Courier New" w:eastAsia="Times New Roman" w:hAnsi="Courier New" w:cs="Courier New"/>
          <w:sz w:val="16"/>
          <w:szCs w:val="16"/>
        </w:rPr>
      </w:pPr>
      <w:r w:rsidRPr="00DD1EA1">
        <w:rPr>
          <w:rFonts w:eastAsia="Times New Roman" w:cs="Arial"/>
          <w:sz w:val="24"/>
          <w:szCs w:val="24"/>
        </w:rPr>
        <w:t>Основание_______________________________________________________________________________________________</w:t>
      </w:r>
    </w:p>
    <w:p w:rsidR="00DD1EA1" w:rsidRPr="00DD1EA1" w:rsidRDefault="00DD1EA1" w:rsidP="00DD1EA1">
      <w:pPr>
        <w:widowControl/>
        <w:ind w:firstLine="567"/>
        <w:jc w:val="both"/>
        <w:rPr>
          <w:rFonts w:ascii="Courier New" w:eastAsia="Times New Roman" w:hAnsi="Courier New" w:cs="Courier New"/>
          <w:sz w:val="16"/>
          <w:szCs w:val="16"/>
        </w:rPr>
      </w:pPr>
      <w:r w:rsidRPr="00DD1EA1">
        <w:rPr>
          <w:rFonts w:eastAsia="Times New Roman" w:cs="Arial"/>
          <w:sz w:val="24"/>
          <w:szCs w:val="24"/>
        </w:rPr>
        <w:t>(Устав, положение, свидетельство)</w:t>
      </w:r>
    </w:p>
    <w:p w:rsidR="00DD1EA1" w:rsidRPr="00DD1EA1" w:rsidRDefault="00DD1EA1" w:rsidP="00DD1EA1">
      <w:pPr>
        <w:widowControl/>
        <w:ind w:firstLine="567"/>
        <w:jc w:val="both"/>
        <w:rPr>
          <w:rFonts w:ascii="Courier New" w:eastAsia="Times New Roman" w:hAnsi="Courier New" w:cs="Courier New"/>
          <w:sz w:val="16"/>
          <w:szCs w:val="16"/>
        </w:rPr>
      </w:pPr>
      <w:r w:rsidRPr="00DD1EA1">
        <w:rPr>
          <w:rFonts w:eastAsia="Times New Roman" w:cs="Arial"/>
          <w:sz w:val="24"/>
          <w:szCs w:val="24"/>
        </w:rPr>
        <w:t>Заявитель: ________________________________________ __________________/_____________/</w:t>
      </w:r>
    </w:p>
    <w:p w:rsidR="00DD1EA1" w:rsidRPr="00DD1EA1" w:rsidRDefault="00DD1EA1" w:rsidP="00DD1EA1">
      <w:pPr>
        <w:widowControl/>
        <w:ind w:firstLine="567"/>
        <w:jc w:val="both"/>
        <w:rPr>
          <w:rFonts w:ascii="Courier New" w:eastAsia="Times New Roman" w:hAnsi="Courier New" w:cs="Courier New"/>
          <w:sz w:val="16"/>
          <w:szCs w:val="16"/>
        </w:rPr>
      </w:pPr>
      <w:r w:rsidRPr="00DD1EA1">
        <w:rPr>
          <w:rFonts w:eastAsia="Times New Roman" w:cs="Arial"/>
          <w:sz w:val="24"/>
          <w:szCs w:val="24"/>
        </w:rPr>
        <w:t>(Ф.И.О., должность) (М.П., подпись)</w:t>
      </w:r>
    </w:p>
    <w:p w:rsidR="00DD1EA1" w:rsidRPr="00DD1EA1" w:rsidRDefault="00DD1EA1" w:rsidP="00DD1EA1">
      <w:pPr>
        <w:widowControl/>
        <w:ind w:firstLine="567"/>
        <w:jc w:val="both"/>
        <w:rPr>
          <w:rFonts w:ascii="Courier New" w:eastAsia="Times New Roman" w:hAnsi="Courier New" w:cs="Courier New"/>
          <w:sz w:val="16"/>
          <w:szCs w:val="16"/>
        </w:rPr>
      </w:pPr>
      <w:r w:rsidRPr="00DD1EA1">
        <w:rPr>
          <w:rFonts w:eastAsia="Times New Roman" w:cs="Arial"/>
          <w:sz w:val="24"/>
          <w:szCs w:val="24"/>
        </w:rPr>
        <w:t> </w:t>
      </w:r>
    </w:p>
    <w:p w:rsidR="00DD1EA1" w:rsidRPr="00DD1EA1" w:rsidRDefault="00DD1EA1" w:rsidP="00DD1EA1">
      <w:pPr>
        <w:widowControl/>
        <w:ind w:firstLine="567"/>
        <w:jc w:val="both"/>
        <w:rPr>
          <w:rFonts w:ascii="Courier New" w:eastAsia="Times New Roman" w:hAnsi="Courier New" w:cs="Courier New"/>
          <w:sz w:val="16"/>
          <w:szCs w:val="16"/>
        </w:rPr>
      </w:pPr>
      <w:r w:rsidRPr="00DD1EA1">
        <w:rPr>
          <w:rFonts w:eastAsia="Times New Roman" w:cs="Arial"/>
          <w:sz w:val="24"/>
          <w:szCs w:val="24"/>
        </w:rPr>
        <w:t>Приложение: </w:t>
      </w:r>
      <w:r w:rsidRPr="00DD1EA1">
        <w:rPr>
          <w:rFonts w:eastAsia="Times New Roman" w:cs="Arial"/>
          <w:i/>
          <w:iCs/>
          <w:sz w:val="24"/>
          <w:szCs w:val="24"/>
        </w:rPr>
        <w:t>(указываются все приложенные к заявлению документы)</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jc w:val="right"/>
        <w:rPr>
          <w:rFonts w:eastAsia="Times New Roman" w:cs="Arial"/>
          <w:sz w:val="24"/>
          <w:szCs w:val="24"/>
        </w:rPr>
      </w:pPr>
      <w:r w:rsidRPr="00DD1EA1">
        <w:rPr>
          <w:rFonts w:eastAsia="Times New Roman" w:cs="Arial"/>
          <w:sz w:val="24"/>
          <w:szCs w:val="24"/>
        </w:rPr>
        <w:t>ПРИЛОЖЕНИЕ № 2</w:t>
      </w:r>
    </w:p>
    <w:p w:rsidR="00DD1EA1" w:rsidRPr="00DD1EA1" w:rsidRDefault="00DD1EA1" w:rsidP="00DD1EA1">
      <w:pPr>
        <w:widowControl/>
        <w:ind w:firstLine="567"/>
        <w:jc w:val="right"/>
        <w:rPr>
          <w:rFonts w:eastAsia="Times New Roman" w:cs="Arial"/>
          <w:sz w:val="24"/>
          <w:szCs w:val="24"/>
        </w:rPr>
      </w:pPr>
      <w:r w:rsidRPr="00DD1EA1">
        <w:rPr>
          <w:rFonts w:eastAsia="Times New Roman" w:cs="Arial"/>
          <w:sz w:val="24"/>
          <w:szCs w:val="24"/>
        </w:rPr>
        <w:t>к административному регламенту</w:t>
      </w:r>
    </w:p>
    <w:p w:rsidR="00DD1EA1" w:rsidRPr="00DD1EA1" w:rsidRDefault="00DD1EA1" w:rsidP="00DD1EA1">
      <w:pPr>
        <w:widowControl/>
        <w:ind w:firstLine="567"/>
        <w:jc w:val="right"/>
        <w:rPr>
          <w:rFonts w:eastAsia="Times New Roman" w:cs="Arial"/>
          <w:sz w:val="24"/>
          <w:szCs w:val="24"/>
        </w:rPr>
      </w:pPr>
      <w:r w:rsidRPr="00DD1EA1">
        <w:rPr>
          <w:rFonts w:eastAsia="Times New Roman" w:cs="Arial"/>
          <w:sz w:val="24"/>
          <w:szCs w:val="24"/>
        </w:rPr>
        <w:t>предоставления муниципальной услуги</w:t>
      </w:r>
    </w:p>
    <w:p w:rsidR="00DD1EA1" w:rsidRPr="00DD1EA1" w:rsidRDefault="00DD1EA1" w:rsidP="00DD1EA1">
      <w:pPr>
        <w:widowControl/>
        <w:ind w:firstLine="567"/>
        <w:jc w:val="center"/>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jc w:val="center"/>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jc w:val="center"/>
        <w:rPr>
          <w:rFonts w:eastAsia="Times New Roman" w:cs="Arial"/>
          <w:sz w:val="24"/>
          <w:szCs w:val="24"/>
        </w:rPr>
      </w:pPr>
      <w:r w:rsidRPr="00DD1EA1">
        <w:rPr>
          <w:rFonts w:eastAsia="Times New Roman" w:cs="Arial"/>
          <w:b/>
          <w:bCs/>
          <w:sz w:val="30"/>
          <w:szCs w:val="30"/>
        </w:rPr>
        <w:t>БЛОК-СХЕМА</w:t>
      </w:r>
    </w:p>
    <w:p w:rsidR="00DD1EA1" w:rsidRPr="00DD1EA1" w:rsidRDefault="00DD1EA1" w:rsidP="00DD1EA1">
      <w:pPr>
        <w:widowControl/>
        <w:ind w:firstLine="567"/>
        <w:jc w:val="center"/>
        <w:rPr>
          <w:rFonts w:eastAsia="Times New Roman" w:cs="Arial"/>
          <w:sz w:val="24"/>
          <w:szCs w:val="24"/>
        </w:rPr>
      </w:pPr>
      <w:r w:rsidRPr="00DD1EA1">
        <w:rPr>
          <w:rFonts w:eastAsia="Times New Roman" w:cs="Arial"/>
          <w:b/>
          <w:bCs/>
          <w:sz w:val="30"/>
          <w:szCs w:val="30"/>
        </w:rPr>
        <w:t>предоставления муниципальной услуги</w:t>
      </w:r>
    </w:p>
    <w:p w:rsidR="00DD1EA1" w:rsidRPr="00DD1EA1" w:rsidRDefault="00DD1EA1" w:rsidP="00DD1EA1">
      <w:pPr>
        <w:widowControl/>
        <w:ind w:firstLine="567"/>
        <w:jc w:val="center"/>
        <w:rPr>
          <w:rFonts w:eastAsia="Times New Roman" w:cs="Arial"/>
          <w:sz w:val="24"/>
          <w:szCs w:val="24"/>
        </w:rPr>
      </w:pPr>
      <w:r w:rsidRPr="00DD1EA1">
        <w:rPr>
          <w:rFonts w:eastAsia="Times New Roman" w:cs="Arial"/>
          <w:b/>
          <w:bCs/>
          <w:sz w:val="30"/>
          <w:szCs w:val="30"/>
        </w:rPr>
        <w:t> </w:t>
      </w:r>
    </w:p>
    <w:p w:rsidR="00DD1EA1" w:rsidRPr="00DD1EA1" w:rsidRDefault="00DD1EA1" w:rsidP="00DD1EA1">
      <w:pPr>
        <w:widowControl/>
        <w:ind w:firstLine="567"/>
        <w:jc w:val="center"/>
        <w:rPr>
          <w:rFonts w:eastAsia="Times New Roman" w:cs="Arial"/>
          <w:sz w:val="24"/>
          <w:szCs w:val="24"/>
        </w:rPr>
      </w:pPr>
      <w:r w:rsidRPr="00DD1EA1">
        <w:rPr>
          <w:rFonts w:eastAsia="Times New Roman" w:cs="Arial"/>
          <w:sz w:val="24"/>
          <w:szCs w:val="24"/>
        </w:rPr>
        <w:t> </w:t>
      </w:r>
    </w:p>
    <w:p w:rsidR="00DD1EA1" w:rsidRPr="00DD1EA1" w:rsidRDefault="00DD1EA1" w:rsidP="00DD1EA1">
      <w:pPr>
        <w:widowControl/>
        <w:ind w:firstLine="567"/>
        <w:jc w:val="both"/>
        <w:rPr>
          <w:rFonts w:eastAsia="Times New Roman" w:cs="Arial"/>
          <w:sz w:val="24"/>
          <w:szCs w:val="24"/>
        </w:rPr>
      </w:pPr>
      <w:r w:rsidRPr="00DD1EA1">
        <w:rPr>
          <w:rFonts w:eastAsia="Times New Roman" w:cs="Arial"/>
          <w:sz w:val="24"/>
          <w:szCs w:val="24"/>
        </w:rPr>
        <w:t> </w:t>
      </w:r>
    </w:p>
    <w:tbl>
      <w:tblPr>
        <w:tblW w:w="10163" w:type="dxa"/>
        <w:tblCellMar>
          <w:left w:w="0" w:type="dxa"/>
          <w:right w:w="0" w:type="dxa"/>
        </w:tblCellMar>
        <w:tblLook w:val="04A0" w:firstRow="1" w:lastRow="0" w:firstColumn="1" w:lastColumn="0" w:noHBand="0" w:noVBand="1"/>
      </w:tblPr>
      <w:tblGrid>
        <w:gridCol w:w="3194"/>
        <w:gridCol w:w="2878"/>
        <w:gridCol w:w="283"/>
        <w:gridCol w:w="1186"/>
        <w:gridCol w:w="2622"/>
      </w:tblGrid>
      <w:tr w:rsidR="00DD1EA1" w:rsidRPr="00DD1EA1" w:rsidTr="00DD1EA1">
        <w:trPr>
          <w:trHeight w:val="540"/>
        </w:trPr>
        <w:tc>
          <w:tcPr>
            <w:tcW w:w="10163" w:type="dxa"/>
            <w:gridSpan w:val="5"/>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D1EA1" w:rsidRPr="00DD1EA1" w:rsidRDefault="00DD1EA1" w:rsidP="00DD1EA1">
            <w:pPr>
              <w:widowControl/>
              <w:ind w:firstLine="567"/>
              <w:jc w:val="center"/>
              <w:rPr>
                <w:rFonts w:eastAsia="Times New Roman" w:cs="Arial"/>
                <w:color w:val="auto"/>
                <w:sz w:val="24"/>
                <w:szCs w:val="24"/>
              </w:rPr>
            </w:pPr>
            <w:r w:rsidRPr="00DD1EA1">
              <w:rPr>
                <w:rFonts w:eastAsia="Times New Roman" w:cs="Arial"/>
                <w:color w:val="auto"/>
                <w:sz w:val="24"/>
                <w:szCs w:val="24"/>
              </w:rPr>
              <w:t>Прием документов на предоставление муниципальной услуги</w:t>
            </w:r>
          </w:p>
        </w:tc>
      </w:tr>
      <w:tr w:rsidR="00DD1EA1" w:rsidRPr="00DD1EA1" w:rsidTr="00DD1EA1">
        <w:trPr>
          <w:trHeight w:val="540"/>
        </w:trPr>
        <w:tc>
          <w:tcPr>
            <w:tcW w:w="6960" w:type="dxa"/>
            <w:gridSpan w:val="4"/>
            <w:tcMar>
              <w:top w:w="0" w:type="dxa"/>
              <w:left w:w="108" w:type="dxa"/>
              <w:bottom w:w="0" w:type="dxa"/>
              <w:right w:w="108" w:type="dxa"/>
            </w:tcMar>
            <w:vAlign w:val="center"/>
            <w:hideMark/>
          </w:tcPr>
          <w:p w:rsidR="00DD1EA1" w:rsidRPr="00DD1EA1" w:rsidRDefault="00DD1EA1" w:rsidP="00DD1EA1">
            <w:pPr>
              <w:widowControl/>
              <w:ind w:firstLine="567"/>
              <w:jc w:val="center"/>
              <w:rPr>
                <w:rFonts w:eastAsia="Times New Roman" w:cs="Arial"/>
                <w:color w:val="auto"/>
                <w:sz w:val="24"/>
                <w:szCs w:val="24"/>
              </w:rPr>
            </w:pPr>
            <w:r w:rsidRPr="00DD1EA1">
              <w:rPr>
                <w:rFonts w:eastAsia="Times New Roman" w:cs="Arial"/>
                <w:color w:val="auto"/>
                <w:sz w:val="24"/>
                <w:szCs w:val="24"/>
              </w:rPr>
              <w:t> </w:t>
            </w:r>
            <w:r w:rsidRPr="00DD1EA1">
              <w:rPr>
                <w:rFonts w:eastAsia="Times New Roman" w:cs="Arial"/>
                <w:noProof/>
                <w:color w:val="auto"/>
                <w:sz w:val="24"/>
                <w:szCs w:val="24"/>
              </w:rPr>
              <mc:AlternateContent>
                <mc:Choice Requires="wps">
                  <w:drawing>
                    <wp:inline distT="0" distB="0" distL="0" distR="0" wp14:anchorId="77383334" wp14:editId="42114C19">
                      <wp:extent cx="76200" cy="390525"/>
                      <wp:effectExtent l="0" t="0" r="0" b="0"/>
                      <wp:docPr id="5" name="AutoShape 1" descr="data:image/png;base64,iVBORw0KGgoAAAANSUhEUgAAAAgAAAApCAYAAAAI/2gYAAAAAXNSR0IArs4c6QAAAARnQU1BAACxjwv8YQUAAAAJcEhZcwAADsMAAA7DAcdvqGQAAAA9SURBVDhP7cpBCgAgDAPB/P/TSoyKh7a5SweKYBaBsd9UB9KBdCAfB/zMbomGc1c5kg2oHMkGVI5kgwcwAZSyP8GInxfb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 o:spid="_x0000_s1026" alt="Описание: data:image/png;base64,iVBORw0KGgoAAAANSUhEUgAAAAgAAAApCAYAAAAI/2gYAAAAAXNSR0IArs4c6QAAAARnQU1BAACxjwv8YQUAAAAJcEhZcwAADsMAAA7DAcdvqGQAAAA9SURBVDhP7cpBCgAgDAPB/P/TSoyKh7a5SweKYBaBsd9UB9KBdCAfB/zMbomGc1c5kg2oHMkGVI5kgwcwAZSyP8GInxfbAAAAAElFTkSuQmCC" style="width:6pt;height:3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" filled="f" stroked="f">
                      <o:lock v:ext="edit" aspectratio="t"/>
                      <w10:anchorlock/>
                    </v:rect>
                  </w:pict>
                </mc:Fallback>
              </mc:AlternateContent>
            </w:r>
          </w:p>
        </w:tc>
        <w:tc>
          <w:tcPr>
            <w:tcW w:w="3203" w:type="dxa"/>
            <w:tcMar>
              <w:top w:w="0" w:type="dxa"/>
              <w:left w:w="108" w:type="dxa"/>
              <w:bottom w:w="0" w:type="dxa"/>
              <w:right w:w="108" w:type="dxa"/>
            </w:tcMar>
            <w:vAlign w:val="center"/>
            <w:hideMark/>
          </w:tcPr>
          <w:p w:rsidR="00DD1EA1" w:rsidRPr="00DD1EA1" w:rsidRDefault="00DD1EA1" w:rsidP="00DD1EA1">
            <w:pPr>
              <w:widowControl/>
              <w:ind w:firstLine="567"/>
              <w:jc w:val="center"/>
              <w:rPr>
                <w:rFonts w:eastAsia="Times New Roman" w:cs="Arial"/>
                <w:color w:val="auto"/>
                <w:sz w:val="24"/>
                <w:szCs w:val="24"/>
              </w:rPr>
            </w:pPr>
            <w:r w:rsidRPr="00DD1EA1">
              <w:rPr>
                <w:rFonts w:eastAsia="Times New Roman" w:cs="Arial"/>
                <w:color w:val="auto"/>
                <w:sz w:val="24"/>
                <w:szCs w:val="24"/>
              </w:rPr>
              <w:t> </w:t>
            </w:r>
          </w:p>
        </w:tc>
      </w:tr>
      <w:tr w:rsidR="00DD1EA1" w:rsidRPr="00DD1EA1" w:rsidTr="00DD1EA1">
        <w:trPr>
          <w:trHeight w:val="1275"/>
        </w:trPr>
        <w:tc>
          <w:tcPr>
            <w:tcW w:w="44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D1EA1" w:rsidRPr="00DD1EA1" w:rsidRDefault="00DD1EA1" w:rsidP="00DD1EA1">
            <w:pPr>
              <w:widowControl/>
              <w:ind w:firstLine="567"/>
              <w:jc w:val="center"/>
              <w:rPr>
                <w:rFonts w:eastAsia="Times New Roman" w:cs="Arial"/>
                <w:color w:val="auto"/>
                <w:sz w:val="24"/>
                <w:szCs w:val="24"/>
              </w:rPr>
            </w:pPr>
            <w:r w:rsidRPr="00DD1EA1">
              <w:rPr>
                <w:rFonts w:eastAsia="Times New Roman" w:cs="Arial"/>
                <w:color w:val="auto"/>
                <w:sz w:val="24"/>
                <w:szCs w:val="24"/>
              </w:rPr>
              <w:lastRenderedPageBreak/>
              <w:t>Установка предмета обращения, личности заявителя, проверка наличия необходимых документов и правильности их оформления</w:t>
            </w:r>
          </w:p>
        </w:tc>
        <w:tc>
          <w:tcPr>
            <w:tcW w:w="2551" w:type="dxa"/>
            <w:gridSpan w:val="3"/>
            <w:tcBorders>
              <w:right w:val="single" w:sz="8" w:space="0" w:color="000000"/>
            </w:tcBorders>
            <w:tcMar>
              <w:top w:w="0" w:type="dxa"/>
              <w:left w:w="108" w:type="dxa"/>
              <w:bottom w:w="0" w:type="dxa"/>
              <w:right w:w="108" w:type="dxa"/>
            </w:tcMar>
            <w:hideMark/>
          </w:tcPr>
          <w:p w:rsidR="00DD1EA1" w:rsidRPr="00DD1EA1" w:rsidRDefault="00DD1EA1" w:rsidP="00DD1EA1">
            <w:pPr>
              <w:widowControl/>
              <w:ind w:firstLine="567"/>
              <w:jc w:val="center"/>
              <w:rPr>
                <w:rFonts w:eastAsia="Times New Roman" w:cs="Arial"/>
                <w:color w:val="auto"/>
                <w:sz w:val="24"/>
                <w:szCs w:val="24"/>
              </w:rPr>
            </w:pPr>
            <w:r w:rsidRPr="00DD1EA1">
              <w:rPr>
                <w:rFonts w:eastAsia="Times New Roman" w:cs="Arial"/>
                <w:noProof/>
                <w:color w:val="auto"/>
                <w:sz w:val="24"/>
                <w:szCs w:val="24"/>
              </w:rPr>
              <mc:AlternateContent>
                <mc:Choice Requires="wps">
                  <w:drawing>
                    <wp:inline distT="0" distB="0" distL="0" distR="0" wp14:anchorId="0AAA8415" wp14:editId="4A99C324">
                      <wp:extent cx="1647825" cy="76200"/>
                      <wp:effectExtent l="0" t="0" r="0" b="0"/>
                      <wp:docPr id="4" name="AutoShape 2" descr="data:image/png;base64,iVBORw0KGgoAAAANSUhEUgAAAK0AAAAICAYAAACLfn8eAAAAAXNSR0IArs4c6QAAAARnQU1BAACxjwv8YQUAAAAJcEhZcwAADsMAAA7DAcdvqGQAAAA/SURBVFhH7dIxCgAgDATB/P/TiqCFIljYJDAD2115AcCfNoMy1mmdlzLO0642t4GUNUjndtQRpOWslPM4a0QHpQTDPWiufLMAAAAASUVORK5CYII="/>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647825"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 o:spid="_x0000_s1026" alt="Описание: data:image/png;base64,iVBORw0KGgoAAAANSUhEUgAAAK0AAAAICAYAAACLfn8eAAAAAXNSR0IArs4c6QAAAARnQU1BAACxjwv8YQUAAAAJcEhZcwAADsMAAA7DAcdvqGQAAAA/SURBVFhH7dIxCgAgDATB/P/TiqCFIljYJDAD2115AcCfNoMy1mmdlzLO0642t4GUNUjndtQRpOWslPM4a0QHpQTDPWiufLMAAAAASUVORK5CYII=" style="width:129.7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" filled="f" stroked="f">
                      <o:lock v:ext="edit" aspectratio="t"/>
                      <w10:anchorlock/>
                    </v:rect>
                  </w:pict>
                </mc:Fallback>
              </mc:AlternateContent>
            </w:r>
            <w:r w:rsidRPr="00DD1EA1">
              <w:rPr>
                <w:rFonts w:eastAsia="Times New Roman" w:cs="Arial"/>
                <w:color w:val="auto"/>
                <w:sz w:val="24"/>
                <w:szCs w:val="24"/>
              </w:rPr>
              <w:t>Отсутствуют или не соответствуют требованиям какие- либо документы</w:t>
            </w:r>
          </w:p>
        </w:tc>
        <w:tc>
          <w:tcPr>
            <w:tcW w:w="3203" w:type="dxa"/>
            <w:tcBorders>
              <w:top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D1EA1" w:rsidRPr="00DD1EA1" w:rsidRDefault="00DD1EA1" w:rsidP="00DD1EA1">
            <w:pPr>
              <w:widowControl/>
              <w:ind w:firstLine="567"/>
              <w:jc w:val="center"/>
              <w:rPr>
                <w:rFonts w:eastAsia="Times New Roman" w:cs="Arial"/>
                <w:color w:val="auto"/>
                <w:sz w:val="24"/>
                <w:szCs w:val="24"/>
              </w:rPr>
            </w:pPr>
            <w:r w:rsidRPr="00DD1EA1">
              <w:rPr>
                <w:rFonts w:eastAsia="Times New Roman" w:cs="Arial"/>
                <w:color w:val="auto"/>
                <w:sz w:val="24"/>
                <w:szCs w:val="24"/>
              </w:rPr>
              <w:t>Запрос в необходимые организации для получения нужных документов</w:t>
            </w:r>
          </w:p>
        </w:tc>
      </w:tr>
      <w:tr w:rsidR="00DD1EA1" w:rsidRPr="00DD1EA1" w:rsidTr="00DD1EA1">
        <w:trPr>
          <w:trHeight w:val="540"/>
        </w:trPr>
        <w:tc>
          <w:tcPr>
            <w:tcW w:w="6960" w:type="dxa"/>
            <w:gridSpan w:val="4"/>
            <w:tcMar>
              <w:top w:w="0" w:type="dxa"/>
              <w:left w:w="108" w:type="dxa"/>
              <w:bottom w:w="0" w:type="dxa"/>
              <w:right w:w="108" w:type="dxa"/>
            </w:tcMar>
            <w:vAlign w:val="center"/>
            <w:hideMark/>
          </w:tcPr>
          <w:p w:rsidR="00DD1EA1" w:rsidRPr="00DD1EA1" w:rsidRDefault="00DD1EA1" w:rsidP="00DD1EA1">
            <w:pPr>
              <w:widowControl/>
              <w:ind w:firstLine="567"/>
              <w:jc w:val="center"/>
              <w:rPr>
                <w:rFonts w:eastAsia="Times New Roman" w:cs="Arial"/>
                <w:color w:val="auto"/>
                <w:sz w:val="24"/>
                <w:szCs w:val="24"/>
              </w:rPr>
            </w:pPr>
            <w:r w:rsidRPr="00DD1EA1">
              <w:rPr>
                <w:rFonts w:eastAsia="Times New Roman" w:cs="Arial"/>
                <w:color w:val="auto"/>
                <w:sz w:val="24"/>
                <w:szCs w:val="24"/>
              </w:rPr>
              <w:t> </w:t>
            </w:r>
          </w:p>
        </w:tc>
        <w:tc>
          <w:tcPr>
            <w:tcW w:w="3203" w:type="dxa"/>
            <w:tcMar>
              <w:top w:w="0" w:type="dxa"/>
              <w:left w:w="108" w:type="dxa"/>
              <w:bottom w:w="0" w:type="dxa"/>
              <w:right w:w="108" w:type="dxa"/>
            </w:tcMar>
            <w:vAlign w:val="center"/>
            <w:hideMark/>
          </w:tcPr>
          <w:p w:rsidR="00DD1EA1" w:rsidRPr="00DD1EA1" w:rsidRDefault="00DD1EA1" w:rsidP="00DD1EA1">
            <w:pPr>
              <w:widowControl/>
              <w:ind w:firstLine="567"/>
              <w:jc w:val="center"/>
              <w:rPr>
                <w:rFonts w:eastAsia="Times New Roman" w:cs="Arial"/>
                <w:color w:val="auto"/>
                <w:sz w:val="24"/>
                <w:szCs w:val="24"/>
              </w:rPr>
            </w:pPr>
            <w:r w:rsidRPr="00DD1EA1">
              <w:rPr>
                <w:rFonts w:eastAsia="Times New Roman" w:cs="Arial"/>
                <w:color w:val="auto"/>
                <w:sz w:val="24"/>
                <w:szCs w:val="24"/>
              </w:rPr>
              <w:t> </w:t>
            </w:r>
            <w:r w:rsidRPr="00DD1EA1">
              <w:rPr>
                <w:rFonts w:eastAsia="Times New Roman" w:cs="Arial"/>
                <w:noProof/>
                <w:color w:val="auto"/>
                <w:sz w:val="24"/>
                <w:szCs w:val="24"/>
              </w:rPr>
              <mc:AlternateContent>
                <mc:Choice Requires="wps">
                  <w:drawing>
                    <wp:inline distT="0" distB="0" distL="0" distR="0" wp14:anchorId="0697E873" wp14:editId="0CBD2B58">
                      <wp:extent cx="76200" cy="361950"/>
                      <wp:effectExtent l="0" t="0" r="0" b="0"/>
                      <wp:docPr id="3" name="AutoShape 3" descr="data:image/png;base64,iVBORw0KGgoAAAANSUhEUgAAAAgAAAAmCAYAAAD5qdrNAAAAAXNSR0IArs4c6QAAAARnQU1BAACxjwv8YQUAAAAJcEhZcwAADsMAAA7DAcdvqGQAAAA9SURBVDhP7coxCgAgDEPR3P/SSoyKQ9uMLn1QBPMRGPtNdSAdSAfyK+Bndks0nLvKkWxA5Ug2oHIkGzyACWaqPMS5hHMR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 o:spid="_x0000_s1026" alt="Описание: data:image/png;base64,iVBORw0KGgoAAAANSUhEUgAAAAgAAAAmCAYAAAD5qdrNAAAAAXNSR0IArs4c6QAAAARnQU1BAACxjwv8YQUAAAAJcEhZcwAADsMAAA7DAcdvqGQAAAA9SURBVDhP7coxCgAgDEPR3P/SSoyKQ9uMLn1QBPMRGPtNdSAdSAfyK+Bndks0nLvKkWxA5Ug2oHIkGzyACWaqPMS5hHMRAAAAAElFTkSuQmCC" style="width:6pt;height: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" filled="f" stroked="f">
                      <o:lock v:ext="edit" aspectratio="t"/>
                      <w10:anchorlock/>
                    </v:rect>
                  </w:pict>
                </mc:Fallback>
              </mc:AlternateContent>
            </w:r>
          </w:p>
        </w:tc>
      </w:tr>
      <w:tr w:rsidR="00DD1EA1" w:rsidRPr="00DD1EA1" w:rsidTr="00DD1EA1">
        <w:trPr>
          <w:trHeight w:val="750"/>
        </w:trPr>
        <w:tc>
          <w:tcPr>
            <w:tcW w:w="4409" w:type="dxa"/>
            <w:tcMar>
              <w:top w:w="0" w:type="dxa"/>
              <w:left w:w="108" w:type="dxa"/>
              <w:bottom w:w="0" w:type="dxa"/>
              <w:right w:w="108" w:type="dxa"/>
            </w:tcMar>
            <w:vAlign w:val="center"/>
            <w:hideMark/>
          </w:tcPr>
          <w:p w:rsidR="00DD1EA1" w:rsidRPr="00DD1EA1" w:rsidRDefault="00DD1EA1" w:rsidP="00DD1EA1">
            <w:pPr>
              <w:widowControl/>
              <w:ind w:firstLine="567"/>
              <w:jc w:val="center"/>
              <w:rPr>
                <w:rFonts w:eastAsia="Times New Roman" w:cs="Arial"/>
                <w:color w:val="auto"/>
                <w:sz w:val="24"/>
                <w:szCs w:val="24"/>
              </w:rPr>
            </w:pPr>
            <w:r w:rsidRPr="00DD1EA1">
              <w:rPr>
                <w:rFonts w:eastAsia="Times New Roman" w:cs="Arial"/>
                <w:color w:val="auto"/>
                <w:sz w:val="24"/>
                <w:szCs w:val="24"/>
              </w:rPr>
              <w:t> </w:t>
            </w:r>
          </w:p>
        </w:tc>
        <w:tc>
          <w:tcPr>
            <w:tcW w:w="2551" w:type="dxa"/>
            <w:gridSpan w:val="3"/>
            <w:tcBorders>
              <w:right w:val="single" w:sz="6" w:space="0" w:color="000000"/>
            </w:tcBorders>
            <w:tcMar>
              <w:top w:w="0" w:type="dxa"/>
              <w:left w:w="108" w:type="dxa"/>
              <w:bottom w:w="0" w:type="dxa"/>
              <w:right w:w="108" w:type="dxa"/>
            </w:tcMar>
            <w:hideMark/>
          </w:tcPr>
          <w:p w:rsidR="00DD1EA1" w:rsidRPr="00DD1EA1" w:rsidRDefault="00DD1EA1" w:rsidP="00DD1EA1">
            <w:pPr>
              <w:widowControl/>
              <w:ind w:firstLine="567"/>
              <w:jc w:val="center"/>
              <w:rPr>
                <w:rFonts w:eastAsia="Times New Roman" w:cs="Arial"/>
                <w:color w:val="auto"/>
                <w:sz w:val="24"/>
                <w:szCs w:val="24"/>
              </w:rPr>
            </w:pPr>
            <w:r w:rsidRPr="00DD1EA1">
              <w:rPr>
                <w:rFonts w:eastAsia="Times New Roman" w:cs="Arial"/>
                <w:color w:val="auto"/>
                <w:sz w:val="24"/>
                <w:szCs w:val="24"/>
              </w:rPr>
              <w:t>Документы в наличии и правильно оформлены</w:t>
            </w:r>
          </w:p>
        </w:tc>
        <w:tc>
          <w:tcPr>
            <w:tcW w:w="3203" w:type="dxa"/>
            <w:tcBorders>
              <w:top w:val="single" w:sz="8" w:space="0" w:color="000000"/>
              <w:left w:val="single" w:sz="6" w:space="0" w:color="000000"/>
              <w:bottom w:val="single" w:sz="8" w:space="0" w:color="000000"/>
              <w:right w:val="single" w:sz="8" w:space="0" w:color="000000"/>
            </w:tcBorders>
            <w:tcMar>
              <w:top w:w="0" w:type="dxa"/>
              <w:left w:w="108" w:type="dxa"/>
              <w:bottom w:w="0" w:type="dxa"/>
              <w:right w:w="108" w:type="dxa"/>
            </w:tcMar>
            <w:vAlign w:val="center"/>
            <w:hideMark/>
          </w:tcPr>
          <w:p w:rsidR="00DD1EA1" w:rsidRPr="00DD1EA1" w:rsidRDefault="00DD1EA1" w:rsidP="00DD1EA1">
            <w:pPr>
              <w:widowControl/>
              <w:ind w:firstLine="567"/>
              <w:jc w:val="center"/>
              <w:rPr>
                <w:rFonts w:eastAsia="Times New Roman" w:cs="Arial"/>
                <w:color w:val="auto"/>
                <w:sz w:val="24"/>
                <w:szCs w:val="24"/>
              </w:rPr>
            </w:pPr>
            <w:r w:rsidRPr="00DD1EA1">
              <w:rPr>
                <w:rFonts w:eastAsia="Times New Roman" w:cs="Arial"/>
                <w:color w:val="auto"/>
                <w:sz w:val="24"/>
                <w:szCs w:val="24"/>
              </w:rPr>
              <w:t>Получение необходимых документов</w:t>
            </w:r>
          </w:p>
        </w:tc>
      </w:tr>
      <w:tr w:rsidR="00DD1EA1" w:rsidRPr="00DD1EA1" w:rsidTr="00DD1EA1">
        <w:trPr>
          <w:trHeight w:val="540"/>
        </w:trPr>
        <w:tc>
          <w:tcPr>
            <w:tcW w:w="6960" w:type="dxa"/>
            <w:gridSpan w:val="4"/>
            <w:tcMar>
              <w:top w:w="0" w:type="dxa"/>
              <w:left w:w="108" w:type="dxa"/>
              <w:bottom w:w="0" w:type="dxa"/>
              <w:right w:w="108" w:type="dxa"/>
            </w:tcMar>
            <w:vAlign w:val="center"/>
            <w:hideMark/>
          </w:tcPr>
          <w:p w:rsidR="00DD1EA1" w:rsidRPr="00DD1EA1" w:rsidRDefault="00DD1EA1" w:rsidP="00DD1EA1">
            <w:pPr>
              <w:widowControl/>
              <w:ind w:firstLine="567"/>
              <w:jc w:val="center"/>
              <w:rPr>
                <w:rFonts w:eastAsia="Times New Roman" w:cs="Arial"/>
                <w:color w:val="auto"/>
                <w:sz w:val="24"/>
                <w:szCs w:val="24"/>
              </w:rPr>
            </w:pPr>
            <w:r w:rsidRPr="00DD1EA1">
              <w:rPr>
                <w:rFonts w:eastAsia="Times New Roman" w:cs="Arial"/>
                <w:color w:val="auto"/>
                <w:sz w:val="24"/>
                <w:szCs w:val="24"/>
              </w:rPr>
              <w:t> </w:t>
            </w:r>
          </w:p>
        </w:tc>
        <w:tc>
          <w:tcPr>
            <w:tcW w:w="3203" w:type="dxa"/>
            <w:tcMar>
              <w:top w:w="0" w:type="dxa"/>
              <w:left w:w="108" w:type="dxa"/>
              <w:bottom w:w="0" w:type="dxa"/>
              <w:right w:w="108" w:type="dxa"/>
            </w:tcMar>
            <w:vAlign w:val="center"/>
            <w:hideMark/>
          </w:tcPr>
          <w:p w:rsidR="00DD1EA1" w:rsidRPr="00DD1EA1" w:rsidRDefault="00DD1EA1" w:rsidP="00DD1EA1">
            <w:pPr>
              <w:widowControl/>
              <w:ind w:firstLine="567"/>
              <w:jc w:val="center"/>
              <w:rPr>
                <w:rFonts w:eastAsia="Times New Roman" w:cs="Arial"/>
                <w:color w:val="auto"/>
                <w:sz w:val="24"/>
                <w:szCs w:val="24"/>
              </w:rPr>
            </w:pPr>
            <w:r w:rsidRPr="00DD1EA1">
              <w:rPr>
                <w:rFonts w:eastAsia="Times New Roman" w:cs="Arial"/>
                <w:color w:val="auto"/>
                <w:sz w:val="24"/>
                <w:szCs w:val="24"/>
              </w:rPr>
              <w:t> </w:t>
            </w:r>
          </w:p>
        </w:tc>
      </w:tr>
      <w:tr w:rsidR="00DD1EA1" w:rsidRPr="00DD1EA1" w:rsidTr="00DD1EA1">
        <w:trPr>
          <w:trHeight w:val="945"/>
        </w:trPr>
        <w:tc>
          <w:tcPr>
            <w:tcW w:w="44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D1EA1" w:rsidRPr="00DD1EA1" w:rsidRDefault="00DD1EA1" w:rsidP="00DD1EA1">
            <w:pPr>
              <w:widowControl/>
              <w:ind w:firstLine="567"/>
              <w:jc w:val="center"/>
              <w:rPr>
                <w:rFonts w:eastAsia="Times New Roman" w:cs="Arial"/>
                <w:color w:val="auto"/>
                <w:sz w:val="24"/>
                <w:szCs w:val="24"/>
              </w:rPr>
            </w:pPr>
            <w:r w:rsidRPr="00DD1EA1">
              <w:rPr>
                <w:rFonts w:eastAsia="Times New Roman" w:cs="Arial"/>
                <w:color w:val="auto"/>
                <w:sz w:val="24"/>
                <w:szCs w:val="24"/>
              </w:rPr>
              <w:t>Установление права на получение услуги</w:t>
            </w:r>
          </w:p>
        </w:tc>
        <w:tc>
          <w:tcPr>
            <w:tcW w:w="222" w:type="dxa"/>
            <w:tcMar>
              <w:top w:w="0" w:type="dxa"/>
              <w:left w:w="108" w:type="dxa"/>
              <w:bottom w:w="0" w:type="dxa"/>
              <w:right w:w="108" w:type="dxa"/>
            </w:tcMar>
            <w:vAlign w:val="center"/>
            <w:hideMark/>
          </w:tcPr>
          <w:p w:rsidR="00DD1EA1" w:rsidRPr="00DD1EA1" w:rsidRDefault="00DD1EA1" w:rsidP="00DD1EA1">
            <w:pPr>
              <w:widowControl/>
              <w:ind w:firstLine="567"/>
              <w:jc w:val="center"/>
              <w:rPr>
                <w:rFonts w:eastAsia="Times New Roman" w:cs="Arial"/>
                <w:color w:val="auto"/>
                <w:sz w:val="24"/>
                <w:szCs w:val="24"/>
              </w:rPr>
            </w:pPr>
            <w:r w:rsidRPr="00DD1EA1">
              <w:rPr>
                <w:rFonts w:eastAsia="Times New Roman" w:cs="Arial"/>
                <w:color w:val="auto"/>
                <w:sz w:val="24"/>
                <w:szCs w:val="24"/>
              </w:rPr>
              <w:t> </w:t>
            </w:r>
            <w:r w:rsidRPr="00DD1EA1">
              <w:rPr>
                <w:rFonts w:eastAsia="Times New Roman" w:cs="Arial"/>
                <w:noProof/>
                <w:color w:val="auto"/>
                <w:sz w:val="24"/>
                <w:szCs w:val="24"/>
              </w:rPr>
              <mc:AlternateContent>
                <mc:Choice Requires="wps">
                  <w:drawing>
                    <wp:inline distT="0" distB="0" distL="0" distR="0" wp14:anchorId="320E514D" wp14:editId="6A51C499">
                      <wp:extent cx="1647825" cy="76200"/>
                      <wp:effectExtent l="0" t="0" r="0" b="0"/>
                      <wp:docPr id="2" name="AutoShape 4" descr="data:image/png;base64,iVBORw0KGgoAAAANSUhEUgAAAK0AAAAICAYAAACLfn8eAAAAAXNSR0IArs4c6QAAAARnQU1BAACxjwv8YQUAAAAJcEhZcwAADsMAAA7DAcdvqGQAAAA/SURBVFhH7dIxCgAgDATB/P/TiqCFIljYJDAD2115AcCfNoMy1mmdlzLO0642t4GUNUjndtQRpOWslPM4a0QHpQTDPWiufLMAAAAASUVORK5CYII="/>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647825"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 o:spid="_x0000_s1026" alt="Описание: data:image/png;base64,iVBORw0KGgoAAAANSUhEUgAAAK0AAAAICAYAAACLfn8eAAAAAXNSR0IArs4c6QAAAARnQU1BAACxjwv8YQUAAAAJcEhZcwAADsMAAA7DAcdvqGQAAAA/SURBVFhH7dIxCgAgDATB/P/TiqCFIljYJDAD2115AcCfNoMy1mmdlzLO0642t4GUNUjndtQRpOWslPM4a0QHpQTDPWiufLMAAAAASUVORK5CYII=" style="width:129.7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" filled="f" stroked="f">
                      <o:lock v:ext="edit" aspectratio="t"/>
                      <w10:anchorlock/>
                    </v:rect>
                  </w:pict>
                </mc:Fallback>
              </mc:AlternateContent>
            </w:r>
          </w:p>
        </w:tc>
        <w:tc>
          <w:tcPr>
            <w:tcW w:w="222" w:type="dxa"/>
            <w:tcMar>
              <w:top w:w="0" w:type="dxa"/>
              <w:left w:w="108" w:type="dxa"/>
              <w:bottom w:w="0" w:type="dxa"/>
              <w:right w:w="108" w:type="dxa"/>
            </w:tcMar>
            <w:vAlign w:val="center"/>
            <w:hideMark/>
          </w:tcPr>
          <w:p w:rsidR="00DD1EA1" w:rsidRPr="00DD1EA1" w:rsidRDefault="00DD1EA1" w:rsidP="00DD1EA1">
            <w:pPr>
              <w:widowControl/>
              <w:ind w:firstLine="567"/>
              <w:jc w:val="center"/>
              <w:rPr>
                <w:rFonts w:eastAsia="Times New Roman" w:cs="Arial"/>
                <w:color w:val="auto"/>
                <w:sz w:val="24"/>
                <w:szCs w:val="24"/>
              </w:rPr>
            </w:pPr>
            <w:r w:rsidRPr="00DD1EA1">
              <w:rPr>
                <w:rFonts w:eastAsia="Times New Roman" w:cs="Arial"/>
                <w:color w:val="auto"/>
                <w:sz w:val="24"/>
                <w:szCs w:val="24"/>
              </w:rPr>
              <w:t> </w:t>
            </w:r>
          </w:p>
        </w:tc>
        <w:tc>
          <w:tcPr>
            <w:tcW w:w="2107" w:type="dxa"/>
            <w:tcMar>
              <w:top w:w="0" w:type="dxa"/>
              <w:left w:w="108" w:type="dxa"/>
              <w:bottom w:w="0" w:type="dxa"/>
              <w:right w:w="108" w:type="dxa"/>
            </w:tcMar>
            <w:vAlign w:val="center"/>
            <w:hideMark/>
          </w:tcPr>
          <w:p w:rsidR="00DD1EA1" w:rsidRPr="00DD1EA1" w:rsidRDefault="00DD1EA1" w:rsidP="00DD1EA1">
            <w:pPr>
              <w:widowControl/>
              <w:ind w:firstLine="567"/>
              <w:jc w:val="center"/>
              <w:rPr>
                <w:rFonts w:eastAsia="Times New Roman" w:cs="Arial"/>
                <w:color w:val="auto"/>
                <w:sz w:val="24"/>
                <w:szCs w:val="24"/>
              </w:rPr>
            </w:pPr>
            <w:r w:rsidRPr="00DD1EA1">
              <w:rPr>
                <w:rFonts w:eastAsia="Times New Roman" w:cs="Arial"/>
                <w:color w:val="auto"/>
                <w:sz w:val="24"/>
                <w:szCs w:val="24"/>
              </w:rPr>
              <w:t> </w:t>
            </w:r>
          </w:p>
        </w:tc>
        <w:tc>
          <w:tcPr>
            <w:tcW w:w="320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D1EA1" w:rsidRPr="00DD1EA1" w:rsidRDefault="00DD1EA1" w:rsidP="00DD1EA1">
            <w:pPr>
              <w:widowControl/>
              <w:ind w:firstLine="567"/>
              <w:jc w:val="center"/>
              <w:rPr>
                <w:rFonts w:eastAsia="Times New Roman" w:cs="Arial"/>
                <w:color w:val="auto"/>
                <w:sz w:val="24"/>
                <w:szCs w:val="24"/>
              </w:rPr>
            </w:pPr>
            <w:r w:rsidRPr="00DD1EA1">
              <w:rPr>
                <w:rFonts w:eastAsia="Times New Roman" w:cs="Arial"/>
                <w:color w:val="auto"/>
                <w:sz w:val="24"/>
                <w:szCs w:val="24"/>
              </w:rPr>
              <w:t>Отказ в предоставлении услуги</w:t>
            </w:r>
          </w:p>
        </w:tc>
      </w:tr>
      <w:tr w:rsidR="00DD1EA1" w:rsidRPr="00DD1EA1" w:rsidTr="00DD1EA1">
        <w:trPr>
          <w:trHeight w:val="540"/>
        </w:trPr>
        <w:tc>
          <w:tcPr>
            <w:tcW w:w="6960" w:type="dxa"/>
            <w:gridSpan w:val="4"/>
            <w:tcMar>
              <w:top w:w="0" w:type="dxa"/>
              <w:left w:w="108" w:type="dxa"/>
              <w:bottom w:w="0" w:type="dxa"/>
              <w:right w:w="108" w:type="dxa"/>
            </w:tcMar>
            <w:vAlign w:val="center"/>
            <w:hideMark/>
          </w:tcPr>
          <w:p w:rsidR="00DD1EA1" w:rsidRPr="00DD1EA1" w:rsidRDefault="00DD1EA1" w:rsidP="00DD1EA1">
            <w:pPr>
              <w:widowControl/>
              <w:ind w:firstLine="567"/>
              <w:jc w:val="center"/>
              <w:rPr>
                <w:rFonts w:eastAsia="Times New Roman" w:cs="Arial"/>
                <w:color w:val="auto"/>
                <w:sz w:val="24"/>
                <w:szCs w:val="24"/>
              </w:rPr>
            </w:pPr>
            <w:r w:rsidRPr="00DD1EA1">
              <w:rPr>
                <w:rFonts w:eastAsia="Times New Roman" w:cs="Arial"/>
                <w:color w:val="auto"/>
                <w:sz w:val="24"/>
                <w:szCs w:val="24"/>
              </w:rPr>
              <w:t> </w:t>
            </w:r>
            <w:r w:rsidRPr="00DD1EA1">
              <w:rPr>
                <w:rFonts w:eastAsia="Times New Roman" w:cs="Arial"/>
                <w:noProof/>
                <w:color w:val="auto"/>
                <w:sz w:val="24"/>
                <w:szCs w:val="24"/>
              </w:rPr>
              <mc:AlternateContent>
                <mc:Choice Requires="wps">
                  <w:drawing>
                    <wp:inline distT="0" distB="0" distL="0" distR="0" wp14:anchorId="65531361" wp14:editId="3F1B6401">
                      <wp:extent cx="76200" cy="361950"/>
                      <wp:effectExtent l="0" t="0" r="0" b="0"/>
                      <wp:docPr id="1" name="AutoShape 5" descr="data:image/png;base64,iVBORw0KGgoAAAANSUhEUgAAAAgAAAAmCAYAAAD5qdrNAAAAAXNSR0IArs4c6QAAAARnQU1BAACxjwv8YQUAAAAJcEhZcwAADsMAAA7DAcdvqGQAAAA9SURBVDhP7coxCgAgDEPR3P/SSoyKQ9uMLn1QBPMRGPtNdSAdSAfyK+Bndks0nLvKkWxA5Ug2oHIkGzyACWaqPMS5hHMR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5" o:spid="_x0000_s1026" alt="Описание: data:image/png;base64,iVBORw0KGgoAAAANSUhEUgAAAAgAAAAmCAYAAAD5qdrNAAAAAXNSR0IArs4c6QAAAARnQU1BAACxjwv8YQUAAAAJcEhZcwAADsMAAA7DAcdvqGQAAAA9SURBVDhP7coxCgAgDEPR3P/SSoyKQ9uMLn1QBPMRGPtNdSAdSAfyK+Bndks0nLvKkWxA5Ug2oHIkGzyACWaqPMS5hHMRAAAAAElFTkSuQmCC" style="width:6pt;height: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" filled="f" stroked="f">
                      <o:lock v:ext="edit" aspectratio="t"/>
                      <w10:anchorlock/>
                    </v:rect>
                  </w:pict>
                </mc:Fallback>
              </mc:AlternateContent>
            </w:r>
          </w:p>
        </w:tc>
        <w:tc>
          <w:tcPr>
            <w:tcW w:w="3203" w:type="dxa"/>
            <w:tcMar>
              <w:top w:w="0" w:type="dxa"/>
              <w:left w:w="108" w:type="dxa"/>
              <w:bottom w:w="0" w:type="dxa"/>
              <w:right w:w="108" w:type="dxa"/>
            </w:tcMar>
            <w:vAlign w:val="center"/>
            <w:hideMark/>
          </w:tcPr>
          <w:p w:rsidR="00DD1EA1" w:rsidRPr="00DD1EA1" w:rsidRDefault="00DD1EA1" w:rsidP="00DD1EA1">
            <w:pPr>
              <w:widowControl/>
              <w:ind w:firstLine="567"/>
              <w:jc w:val="center"/>
              <w:rPr>
                <w:rFonts w:eastAsia="Times New Roman" w:cs="Arial"/>
                <w:color w:val="auto"/>
                <w:sz w:val="24"/>
                <w:szCs w:val="24"/>
              </w:rPr>
            </w:pPr>
            <w:r w:rsidRPr="00DD1EA1">
              <w:rPr>
                <w:rFonts w:eastAsia="Times New Roman" w:cs="Arial"/>
                <w:color w:val="auto"/>
                <w:sz w:val="24"/>
                <w:szCs w:val="24"/>
              </w:rPr>
              <w:t> </w:t>
            </w:r>
          </w:p>
        </w:tc>
      </w:tr>
      <w:tr w:rsidR="00DD1EA1" w:rsidRPr="00DD1EA1" w:rsidTr="00DD1EA1">
        <w:trPr>
          <w:trHeight w:val="690"/>
        </w:trPr>
        <w:tc>
          <w:tcPr>
            <w:tcW w:w="44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DD1EA1" w:rsidRPr="00DD1EA1" w:rsidRDefault="00DD1EA1" w:rsidP="00DD1EA1">
            <w:pPr>
              <w:widowControl/>
              <w:ind w:firstLine="567"/>
              <w:jc w:val="center"/>
              <w:rPr>
                <w:rFonts w:eastAsia="Times New Roman" w:cs="Arial"/>
                <w:color w:val="auto"/>
                <w:sz w:val="24"/>
                <w:szCs w:val="24"/>
              </w:rPr>
            </w:pPr>
            <w:r w:rsidRPr="00DD1EA1">
              <w:rPr>
                <w:rFonts w:eastAsia="Times New Roman" w:cs="Arial"/>
                <w:color w:val="auto"/>
                <w:sz w:val="24"/>
                <w:szCs w:val="24"/>
              </w:rPr>
              <w:t>Получение договора безвозмездного пользования</w:t>
            </w:r>
          </w:p>
        </w:tc>
        <w:tc>
          <w:tcPr>
            <w:tcW w:w="0" w:type="auto"/>
            <w:hideMark/>
          </w:tcPr>
          <w:p w:rsidR="00DD1EA1" w:rsidRPr="00DD1EA1" w:rsidRDefault="00DD1EA1" w:rsidP="00DD1EA1">
            <w:pPr>
              <w:widowControl/>
              <w:rPr>
                <w:rFonts w:eastAsia="Times New Roman" w:cs="Arial"/>
                <w:color w:val="auto"/>
                <w:sz w:val="24"/>
                <w:szCs w:val="24"/>
              </w:rPr>
            </w:pPr>
          </w:p>
        </w:tc>
        <w:tc>
          <w:tcPr>
            <w:tcW w:w="0" w:type="auto"/>
            <w:hideMark/>
          </w:tcPr>
          <w:p w:rsidR="00DD1EA1" w:rsidRPr="00DD1EA1" w:rsidRDefault="00DD1EA1" w:rsidP="00DD1EA1">
            <w:pPr>
              <w:widowControl/>
              <w:rPr>
                <w:rFonts w:eastAsia="Times New Roman" w:cs="Arial"/>
                <w:color w:val="auto"/>
                <w:sz w:val="24"/>
                <w:szCs w:val="24"/>
              </w:rPr>
            </w:pPr>
          </w:p>
        </w:tc>
        <w:tc>
          <w:tcPr>
            <w:tcW w:w="0" w:type="auto"/>
            <w:hideMark/>
          </w:tcPr>
          <w:p w:rsidR="00DD1EA1" w:rsidRPr="00DD1EA1" w:rsidRDefault="00DD1EA1" w:rsidP="00DD1EA1">
            <w:pPr>
              <w:widowControl/>
              <w:rPr>
                <w:rFonts w:eastAsia="Times New Roman" w:cs="Arial"/>
                <w:color w:val="auto"/>
                <w:sz w:val="24"/>
                <w:szCs w:val="24"/>
              </w:rPr>
            </w:pPr>
          </w:p>
        </w:tc>
        <w:tc>
          <w:tcPr>
            <w:tcW w:w="0" w:type="auto"/>
            <w:hideMark/>
          </w:tcPr>
          <w:p w:rsidR="00DD1EA1" w:rsidRPr="00DD1EA1" w:rsidRDefault="00DD1EA1" w:rsidP="00DD1EA1">
            <w:pPr>
              <w:widowControl/>
              <w:rPr>
                <w:rFonts w:eastAsia="Times New Roman" w:cs="Arial"/>
                <w:color w:val="auto"/>
                <w:sz w:val="24"/>
                <w:szCs w:val="24"/>
              </w:rPr>
            </w:pPr>
          </w:p>
        </w:tc>
      </w:tr>
    </w:tbl>
    <w:p w:rsidR="00DD1EA1" w:rsidRPr="00DD1EA1" w:rsidRDefault="00DD1EA1" w:rsidP="00DD1EA1">
      <w:pPr>
        <w:widowControl/>
        <w:ind w:firstLine="567"/>
        <w:jc w:val="center"/>
        <w:rPr>
          <w:rFonts w:eastAsia="Times New Roman" w:cs="Arial"/>
          <w:sz w:val="24"/>
          <w:szCs w:val="24"/>
        </w:rPr>
      </w:pPr>
      <w:r w:rsidRPr="00DD1EA1">
        <w:rPr>
          <w:rFonts w:eastAsia="Times New Roman" w:cs="Arial"/>
          <w:sz w:val="24"/>
          <w:szCs w:val="24"/>
        </w:rPr>
        <w:t> </w:t>
      </w:r>
    </w:p>
    <w:p w:rsidR="006205FA" w:rsidRDefault="006205FA"/>
    <w:sectPr w:rsidR="006205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XO Thames">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1EA1"/>
    <w:rsid w:val="00022415"/>
    <w:rsid w:val="002C084F"/>
    <w:rsid w:val="006205FA"/>
    <w:rsid w:val="00C95A5F"/>
    <w:rsid w:val="00DD1E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415"/>
    <w:pPr>
      <w:widowControl w:val="0"/>
      <w:spacing w:after="0" w:line="240" w:lineRule="auto"/>
    </w:pPr>
    <w:rPr>
      <w:rFonts w:ascii="Arial" w:hAnsi="Arial"/>
      <w:color w:val="000000"/>
      <w:sz w:val="20"/>
      <w:szCs w:val="20"/>
      <w:lang w:eastAsia="ru-RU"/>
    </w:rPr>
  </w:style>
  <w:style w:type="paragraph" w:styleId="1">
    <w:name w:val="heading 1"/>
    <w:basedOn w:val="a"/>
    <w:next w:val="a"/>
    <w:link w:val="10"/>
    <w:uiPriority w:val="9"/>
    <w:qFormat/>
    <w:rsid w:val="00022415"/>
    <w:pPr>
      <w:widowControl/>
      <w:spacing w:before="120" w:after="120" w:line="276" w:lineRule="auto"/>
      <w:outlineLvl w:val="0"/>
    </w:pPr>
    <w:rPr>
      <w:rFonts w:ascii="XO Thames" w:eastAsia="Times New Roman" w:hAnsi="XO Thames" w:cs="Times New Roman"/>
      <w:b/>
      <w:color w:val="auto"/>
      <w:sz w:val="32"/>
      <w:lang w:eastAsia="en-US"/>
    </w:rPr>
  </w:style>
  <w:style w:type="paragraph" w:styleId="2">
    <w:name w:val="heading 2"/>
    <w:basedOn w:val="a"/>
    <w:next w:val="a"/>
    <w:link w:val="20"/>
    <w:uiPriority w:val="9"/>
    <w:qFormat/>
    <w:rsid w:val="00022415"/>
    <w:pPr>
      <w:widowControl/>
      <w:spacing w:before="120" w:after="120" w:line="276" w:lineRule="auto"/>
      <w:outlineLvl w:val="1"/>
    </w:pPr>
    <w:rPr>
      <w:rFonts w:ascii="XO Thames" w:eastAsia="Times New Roman" w:hAnsi="XO Thames" w:cs="Times New Roman"/>
      <w:b/>
      <w:color w:val="00A0FF"/>
      <w:sz w:val="26"/>
      <w:lang w:eastAsia="en-US"/>
    </w:rPr>
  </w:style>
  <w:style w:type="paragraph" w:styleId="3">
    <w:name w:val="heading 3"/>
    <w:basedOn w:val="a"/>
    <w:next w:val="a"/>
    <w:link w:val="30"/>
    <w:uiPriority w:val="9"/>
    <w:qFormat/>
    <w:rsid w:val="00022415"/>
    <w:pPr>
      <w:widowControl/>
      <w:spacing w:after="200" w:line="276" w:lineRule="auto"/>
      <w:outlineLvl w:val="2"/>
    </w:pPr>
    <w:rPr>
      <w:rFonts w:ascii="XO Thames" w:eastAsia="Times New Roman" w:hAnsi="XO Thames" w:cs="Times New Roman"/>
      <w:b/>
      <w:i/>
      <w:lang w:eastAsia="en-US"/>
    </w:rPr>
  </w:style>
  <w:style w:type="paragraph" w:styleId="4">
    <w:name w:val="heading 4"/>
    <w:basedOn w:val="a"/>
    <w:next w:val="a"/>
    <w:link w:val="40"/>
    <w:uiPriority w:val="9"/>
    <w:qFormat/>
    <w:rsid w:val="00022415"/>
    <w:pPr>
      <w:widowControl/>
      <w:spacing w:before="120" w:after="120" w:line="276" w:lineRule="auto"/>
      <w:outlineLvl w:val="3"/>
    </w:pPr>
    <w:rPr>
      <w:rFonts w:ascii="XO Thames" w:eastAsia="Times New Roman" w:hAnsi="XO Thames" w:cs="Times New Roman"/>
      <w:b/>
      <w:color w:val="595959"/>
      <w:sz w:val="26"/>
      <w:lang w:eastAsia="en-US"/>
    </w:rPr>
  </w:style>
  <w:style w:type="paragraph" w:styleId="5">
    <w:name w:val="heading 5"/>
    <w:basedOn w:val="a"/>
    <w:next w:val="a"/>
    <w:link w:val="50"/>
    <w:uiPriority w:val="9"/>
    <w:qFormat/>
    <w:rsid w:val="00022415"/>
    <w:pPr>
      <w:widowControl/>
      <w:spacing w:before="120" w:after="120" w:line="276" w:lineRule="auto"/>
      <w:outlineLvl w:val="4"/>
    </w:pPr>
    <w:rPr>
      <w:rFonts w:ascii="XO Thames" w:eastAsia="Times New Roman" w:hAnsi="XO Thames" w:cs="Times New Roman"/>
      <w:b/>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22415"/>
    <w:rPr>
      <w:rFonts w:ascii="XO Thames" w:eastAsia="Times New Roman" w:hAnsi="XO Thames" w:cs="Times New Roman"/>
      <w:b/>
      <w:sz w:val="32"/>
      <w:szCs w:val="20"/>
    </w:rPr>
  </w:style>
  <w:style w:type="character" w:customStyle="1" w:styleId="20">
    <w:name w:val="Заголовок 2 Знак"/>
    <w:basedOn w:val="a0"/>
    <w:link w:val="2"/>
    <w:uiPriority w:val="9"/>
    <w:rsid w:val="00022415"/>
    <w:rPr>
      <w:rFonts w:ascii="XO Thames" w:eastAsia="Times New Roman" w:hAnsi="XO Thames" w:cs="Times New Roman"/>
      <w:b/>
      <w:color w:val="00A0FF"/>
      <w:sz w:val="26"/>
      <w:szCs w:val="20"/>
    </w:rPr>
  </w:style>
  <w:style w:type="character" w:customStyle="1" w:styleId="30">
    <w:name w:val="Заголовок 3 Знак"/>
    <w:basedOn w:val="a0"/>
    <w:link w:val="3"/>
    <w:uiPriority w:val="9"/>
    <w:rsid w:val="00022415"/>
    <w:rPr>
      <w:rFonts w:ascii="XO Thames" w:eastAsia="Times New Roman" w:hAnsi="XO Thames" w:cs="Times New Roman"/>
      <w:b/>
      <w:i/>
      <w:color w:val="000000"/>
      <w:sz w:val="20"/>
      <w:szCs w:val="20"/>
    </w:rPr>
  </w:style>
  <w:style w:type="character" w:customStyle="1" w:styleId="40">
    <w:name w:val="Заголовок 4 Знак"/>
    <w:basedOn w:val="a0"/>
    <w:link w:val="4"/>
    <w:uiPriority w:val="9"/>
    <w:rsid w:val="00022415"/>
    <w:rPr>
      <w:rFonts w:ascii="XO Thames" w:eastAsia="Times New Roman" w:hAnsi="XO Thames" w:cs="Times New Roman"/>
      <w:b/>
      <w:color w:val="595959"/>
      <w:sz w:val="26"/>
      <w:szCs w:val="20"/>
    </w:rPr>
  </w:style>
  <w:style w:type="character" w:customStyle="1" w:styleId="50">
    <w:name w:val="Заголовок 5 Знак"/>
    <w:basedOn w:val="a0"/>
    <w:link w:val="5"/>
    <w:uiPriority w:val="9"/>
    <w:rsid w:val="00022415"/>
    <w:rPr>
      <w:rFonts w:ascii="XO Thames" w:eastAsia="Times New Roman" w:hAnsi="XO Thames" w:cs="Times New Roman"/>
      <w:b/>
      <w:color w:val="000000"/>
      <w:szCs w:val="20"/>
    </w:rPr>
  </w:style>
  <w:style w:type="paragraph" w:styleId="a3">
    <w:name w:val="Title"/>
    <w:basedOn w:val="a"/>
    <w:next w:val="a"/>
    <w:link w:val="a4"/>
    <w:uiPriority w:val="10"/>
    <w:qFormat/>
    <w:rsid w:val="00022415"/>
    <w:pPr>
      <w:widowControl/>
      <w:spacing w:after="200" w:line="276" w:lineRule="auto"/>
    </w:pPr>
    <w:rPr>
      <w:rFonts w:ascii="XO Thames" w:eastAsia="Times New Roman" w:hAnsi="XO Thames" w:cs="Times New Roman"/>
      <w:b/>
      <w:color w:val="auto"/>
      <w:sz w:val="52"/>
      <w:lang w:eastAsia="en-US"/>
    </w:rPr>
  </w:style>
  <w:style w:type="character" w:customStyle="1" w:styleId="a4">
    <w:name w:val="Название Знак"/>
    <w:basedOn w:val="a0"/>
    <w:link w:val="a3"/>
    <w:uiPriority w:val="10"/>
    <w:rsid w:val="00022415"/>
    <w:rPr>
      <w:rFonts w:ascii="XO Thames" w:eastAsia="Times New Roman" w:hAnsi="XO Thames" w:cs="Times New Roman"/>
      <w:b/>
      <w:sz w:val="52"/>
      <w:szCs w:val="20"/>
    </w:rPr>
  </w:style>
  <w:style w:type="paragraph" w:styleId="a5">
    <w:name w:val="Subtitle"/>
    <w:basedOn w:val="a"/>
    <w:next w:val="a"/>
    <w:link w:val="a6"/>
    <w:uiPriority w:val="11"/>
    <w:qFormat/>
    <w:rsid w:val="00022415"/>
    <w:pPr>
      <w:widowControl/>
      <w:spacing w:after="200" w:line="276" w:lineRule="auto"/>
    </w:pPr>
    <w:rPr>
      <w:rFonts w:ascii="XO Thames" w:eastAsia="Times New Roman" w:hAnsi="XO Thames" w:cs="Times New Roman"/>
      <w:i/>
      <w:color w:val="616161"/>
      <w:sz w:val="24"/>
      <w:lang w:eastAsia="en-US"/>
    </w:rPr>
  </w:style>
  <w:style w:type="character" w:customStyle="1" w:styleId="a6">
    <w:name w:val="Подзаголовок Знак"/>
    <w:basedOn w:val="a0"/>
    <w:link w:val="a5"/>
    <w:uiPriority w:val="11"/>
    <w:rsid w:val="00022415"/>
    <w:rPr>
      <w:rFonts w:ascii="XO Thames" w:eastAsia="Times New Roman" w:hAnsi="XO Thames" w:cs="Times New Roman"/>
      <w:i/>
      <w:color w:val="616161"/>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415"/>
    <w:pPr>
      <w:widowControl w:val="0"/>
      <w:spacing w:after="0" w:line="240" w:lineRule="auto"/>
    </w:pPr>
    <w:rPr>
      <w:rFonts w:ascii="Arial" w:hAnsi="Arial"/>
      <w:color w:val="000000"/>
      <w:sz w:val="20"/>
      <w:szCs w:val="20"/>
      <w:lang w:eastAsia="ru-RU"/>
    </w:rPr>
  </w:style>
  <w:style w:type="paragraph" w:styleId="1">
    <w:name w:val="heading 1"/>
    <w:basedOn w:val="a"/>
    <w:next w:val="a"/>
    <w:link w:val="10"/>
    <w:uiPriority w:val="9"/>
    <w:qFormat/>
    <w:rsid w:val="00022415"/>
    <w:pPr>
      <w:widowControl/>
      <w:spacing w:before="120" w:after="120" w:line="276" w:lineRule="auto"/>
      <w:outlineLvl w:val="0"/>
    </w:pPr>
    <w:rPr>
      <w:rFonts w:ascii="XO Thames" w:eastAsia="Times New Roman" w:hAnsi="XO Thames" w:cs="Times New Roman"/>
      <w:b/>
      <w:color w:val="auto"/>
      <w:sz w:val="32"/>
      <w:lang w:eastAsia="en-US"/>
    </w:rPr>
  </w:style>
  <w:style w:type="paragraph" w:styleId="2">
    <w:name w:val="heading 2"/>
    <w:basedOn w:val="a"/>
    <w:next w:val="a"/>
    <w:link w:val="20"/>
    <w:uiPriority w:val="9"/>
    <w:qFormat/>
    <w:rsid w:val="00022415"/>
    <w:pPr>
      <w:widowControl/>
      <w:spacing w:before="120" w:after="120" w:line="276" w:lineRule="auto"/>
      <w:outlineLvl w:val="1"/>
    </w:pPr>
    <w:rPr>
      <w:rFonts w:ascii="XO Thames" w:eastAsia="Times New Roman" w:hAnsi="XO Thames" w:cs="Times New Roman"/>
      <w:b/>
      <w:color w:val="00A0FF"/>
      <w:sz w:val="26"/>
      <w:lang w:eastAsia="en-US"/>
    </w:rPr>
  </w:style>
  <w:style w:type="paragraph" w:styleId="3">
    <w:name w:val="heading 3"/>
    <w:basedOn w:val="a"/>
    <w:next w:val="a"/>
    <w:link w:val="30"/>
    <w:uiPriority w:val="9"/>
    <w:qFormat/>
    <w:rsid w:val="00022415"/>
    <w:pPr>
      <w:widowControl/>
      <w:spacing w:after="200" w:line="276" w:lineRule="auto"/>
      <w:outlineLvl w:val="2"/>
    </w:pPr>
    <w:rPr>
      <w:rFonts w:ascii="XO Thames" w:eastAsia="Times New Roman" w:hAnsi="XO Thames" w:cs="Times New Roman"/>
      <w:b/>
      <w:i/>
      <w:lang w:eastAsia="en-US"/>
    </w:rPr>
  </w:style>
  <w:style w:type="paragraph" w:styleId="4">
    <w:name w:val="heading 4"/>
    <w:basedOn w:val="a"/>
    <w:next w:val="a"/>
    <w:link w:val="40"/>
    <w:uiPriority w:val="9"/>
    <w:qFormat/>
    <w:rsid w:val="00022415"/>
    <w:pPr>
      <w:widowControl/>
      <w:spacing w:before="120" w:after="120" w:line="276" w:lineRule="auto"/>
      <w:outlineLvl w:val="3"/>
    </w:pPr>
    <w:rPr>
      <w:rFonts w:ascii="XO Thames" w:eastAsia="Times New Roman" w:hAnsi="XO Thames" w:cs="Times New Roman"/>
      <w:b/>
      <w:color w:val="595959"/>
      <w:sz w:val="26"/>
      <w:lang w:eastAsia="en-US"/>
    </w:rPr>
  </w:style>
  <w:style w:type="paragraph" w:styleId="5">
    <w:name w:val="heading 5"/>
    <w:basedOn w:val="a"/>
    <w:next w:val="a"/>
    <w:link w:val="50"/>
    <w:uiPriority w:val="9"/>
    <w:qFormat/>
    <w:rsid w:val="00022415"/>
    <w:pPr>
      <w:widowControl/>
      <w:spacing w:before="120" w:after="120" w:line="276" w:lineRule="auto"/>
      <w:outlineLvl w:val="4"/>
    </w:pPr>
    <w:rPr>
      <w:rFonts w:ascii="XO Thames" w:eastAsia="Times New Roman" w:hAnsi="XO Thames" w:cs="Times New Roman"/>
      <w:b/>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22415"/>
    <w:rPr>
      <w:rFonts w:ascii="XO Thames" w:eastAsia="Times New Roman" w:hAnsi="XO Thames" w:cs="Times New Roman"/>
      <w:b/>
      <w:sz w:val="32"/>
      <w:szCs w:val="20"/>
    </w:rPr>
  </w:style>
  <w:style w:type="character" w:customStyle="1" w:styleId="20">
    <w:name w:val="Заголовок 2 Знак"/>
    <w:basedOn w:val="a0"/>
    <w:link w:val="2"/>
    <w:uiPriority w:val="9"/>
    <w:rsid w:val="00022415"/>
    <w:rPr>
      <w:rFonts w:ascii="XO Thames" w:eastAsia="Times New Roman" w:hAnsi="XO Thames" w:cs="Times New Roman"/>
      <w:b/>
      <w:color w:val="00A0FF"/>
      <w:sz w:val="26"/>
      <w:szCs w:val="20"/>
    </w:rPr>
  </w:style>
  <w:style w:type="character" w:customStyle="1" w:styleId="30">
    <w:name w:val="Заголовок 3 Знак"/>
    <w:basedOn w:val="a0"/>
    <w:link w:val="3"/>
    <w:uiPriority w:val="9"/>
    <w:rsid w:val="00022415"/>
    <w:rPr>
      <w:rFonts w:ascii="XO Thames" w:eastAsia="Times New Roman" w:hAnsi="XO Thames" w:cs="Times New Roman"/>
      <w:b/>
      <w:i/>
      <w:color w:val="000000"/>
      <w:sz w:val="20"/>
      <w:szCs w:val="20"/>
    </w:rPr>
  </w:style>
  <w:style w:type="character" w:customStyle="1" w:styleId="40">
    <w:name w:val="Заголовок 4 Знак"/>
    <w:basedOn w:val="a0"/>
    <w:link w:val="4"/>
    <w:uiPriority w:val="9"/>
    <w:rsid w:val="00022415"/>
    <w:rPr>
      <w:rFonts w:ascii="XO Thames" w:eastAsia="Times New Roman" w:hAnsi="XO Thames" w:cs="Times New Roman"/>
      <w:b/>
      <w:color w:val="595959"/>
      <w:sz w:val="26"/>
      <w:szCs w:val="20"/>
    </w:rPr>
  </w:style>
  <w:style w:type="character" w:customStyle="1" w:styleId="50">
    <w:name w:val="Заголовок 5 Знак"/>
    <w:basedOn w:val="a0"/>
    <w:link w:val="5"/>
    <w:uiPriority w:val="9"/>
    <w:rsid w:val="00022415"/>
    <w:rPr>
      <w:rFonts w:ascii="XO Thames" w:eastAsia="Times New Roman" w:hAnsi="XO Thames" w:cs="Times New Roman"/>
      <w:b/>
      <w:color w:val="000000"/>
      <w:szCs w:val="20"/>
    </w:rPr>
  </w:style>
  <w:style w:type="paragraph" w:styleId="a3">
    <w:name w:val="Title"/>
    <w:basedOn w:val="a"/>
    <w:next w:val="a"/>
    <w:link w:val="a4"/>
    <w:uiPriority w:val="10"/>
    <w:qFormat/>
    <w:rsid w:val="00022415"/>
    <w:pPr>
      <w:widowControl/>
      <w:spacing w:after="200" w:line="276" w:lineRule="auto"/>
    </w:pPr>
    <w:rPr>
      <w:rFonts w:ascii="XO Thames" w:eastAsia="Times New Roman" w:hAnsi="XO Thames" w:cs="Times New Roman"/>
      <w:b/>
      <w:color w:val="auto"/>
      <w:sz w:val="52"/>
      <w:lang w:eastAsia="en-US"/>
    </w:rPr>
  </w:style>
  <w:style w:type="character" w:customStyle="1" w:styleId="a4">
    <w:name w:val="Название Знак"/>
    <w:basedOn w:val="a0"/>
    <w:link w:val="a3"/>
    <w:uiPriority w:val="10"/>
    <w:rsid w:val="00022415"/>
    <w:rPr>
      <w:rFonts w:ascii="XO Thames" w:eastAsia="Times New Roman" w:hAnsi="XO Thames" w:cs="Times New Roman"/>
      <w:b/>
      <w:sz w:val="52"/>
      <w:szCs w:val="20"/>
    </w:rPr>
  </w:style>
  <w:style w:type="paragraph" w:styleId="a5">
    <w:name w:val="Subtitle"/>
    <w:basedOn w:val="a"/>
    <w:next w:val="a"/>
    <w:link w:val="a6"/>
    <w:uiPriority w:val="11"/>
    <w:qFormat/>
    <w:rsid w:val="00022415"/>
    <w:pPr>
      <w:widowControl/>
      <w:spacing w:after="200" w:line="276" w:lineRule="auto"/>
    </w:pPr>
    <w:rPr>
      <w:rFonts w:ascii="XO Thames" w:eastAsia="Times New Roman" w:hAnsi="XO Thames" w:cs="Times New Roman"/>
      <w:i/>
      <w:color w:val="616161"/>
      <w:sz w:val="24"/>
      <w:lang w:eastAsia="en-US"/>
    </w:rPr>
  </w:style>
  <w:style w:type="character" w:customStyle="1" w:styleId="a6">
    <w:name w:val="Подзаголовок Знак"/>
    <w:basedOn w:val="a0"/>
    <w:link w:val="a5"/>
    <w:uiPriority w:val="11"/>
    <w:rsid w:val="00022415"/>
    <w:rPr>
      <w:rFonts w:ascii="XO Thames" w:eastAsia="Times New Roman" w:hAnsi="XO Thames" w:cs="Times New Roman"/>
      <w:i/>
      <w:color w:val="616161"/>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62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ravo-search.minjust.ru/bigs/showDocument.html?id=3C77F2C9-15B0-4A2B-BEDB-EDE676BBDAD0" TargetMode="External"/><Relationship Id="rId18" Type="http://schemas.openxmlformats.org/officeDocument/2006/relationships/hyperlink" Target="https://pravo-search.minjust.ru/bigs/showDocument.html?id=3C77F2C9-15B0-4A2B-BEDB-EDE676BBDAD0" TargetMode="External"/><Relationship Id="rId26" Type="http://schemas.openxmlformats.org/officeDocument/2006/relationships/hyperlink" Target="https://pravo-search.minjust.ru/bigs/showDocument.html?id=BBA0BFB1-06C7-4E50-A8D3-FE1045784BF1" TargetMode="External"/><Relationship Id="rId39" Type="http://schemas.openxmlformats.org/officeDocument/2006/relationships/hyperlink" Target="https://pravo-search.minjust.ru/bigs/showDocument.html?id=CEF41915-83C5-4C22-98A4-B7FE86E3D6B0" TargetMode="External"/><Relationship Id="rId21" Type="http://schemas.openxmlformats.org/officeDocument/2006/relationships/hyperlink" Target="https://pravo-search.minjust.ru/bigs/showDocument.html?id=4F48675C-2DC2-4B7B-8F43-C7D17AB9072F" TargetMode="External"/><Relationship Id="rId34" Type="http://schemas.openxmlformats.org/officeDocument/2006/relationships/hyperlink" Target="https://pravo-search.minjust.ru/bigs/showDocument.html?id=3C77F2C9-15B0-4A2B-BEDB-EDE676BBDAD0" TargetMode="External"/><Relationship Id="rId42" Type="http://schemas.openxmlformats.org/officeDocument/2006/relationships/theme" Target="theme/theme1.xml"/><Relationship Id="rId7" Type="http://schemas.openxmlformats.org/officeDocument/2006/relationships/hyperlink" Target="https://pravo-search.minjust.ru/bigs/showDocument.html?id=1005D44F-ED0E-4653-89E5-D30F569CA11F" TargetMode="External"/><Relationship Id="rId2" Type="http://schemas.microsoft.com/office/2007/relationships/stylesWithEffects" Target="stylesWithEffects.xml"/><Relationship Id="rId16" Type="http://schemas.openxmlformats.org/officeDocument/2006/relationships/hyperlink" Target="https://pravo-search.minjust.ru/bigs/showDocument.html?id=3C77F2C9-15B0-4A2B-BEDB-EDE676BBDAD0" TargetMode="External"/><Relationship Id="rId20" Type="http://schemas.openxmlformats.org/officeDocument/2006/relationships/hyperlink" Target="https://pravo-search.minjust.ru/bigs/showDocument.html?id=EA4730E2-0388-4AEE-BD89-0CBC2C54574B" TargetMode="External"/><Relationship Id="rId29" Type="http://schemas.openxmlformats.org/officeDocument/2006/relationships/hyperlink" Target="https://pravo-search.minjust.ru/bigs/showDocument.html?id=EBF0EEC1-A629-45A3-8B2C-775FE7516064"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pravo-search.minjust.ru/bigs/showDocument.html?id=3C77F2C9-15B0-4A2B-BEDB-EDE676BBDAD0" TargetMode="External"/><Relationship Id="rId11" Type="http://schemas.openxmlformats.org/officeDocument/2006/relationships/hyperlink" Target="https://pravo-search.minjust.ru/bigs/showDocument.html?id=EBF0EEC1-A629-45A3-8B2C-775FE7516064" TargetMode="External"/><Relationship Id="rId24" Type="http://schemas.openxmlformats.org/officeDocument/2006/relationships/hyperlink" Target="https://pravo-search.minjust.ru/bigs/showDocument.html?id=BBA0BFB1-06C7-4E50-A8D3-FE1045784BF1" TargetMode="External"/><Relationship Id="rId32" Type="http://schemas.openxmlformats.org/officeDocument/2006/relationships/hyperlink" Target="https://pravo-search.minjust.ru/bigs/showDocument.html?id=3C77F2C9-15B0-4A2B-BEDB-EDE676BBDAD0" TargetMode="External"/><Relationship Id="rId37" Type="http://schemas.openxmlformats.org/officeDocument/2006/relationships/hyperlink" Target="https://pravo-search.minjust.ru/bigs/showDocument.html?id=B60D0A04-FF02-440F-937E-3BEF45509334" TargetMode="External"/><Relationship Id="rId40" Type="http://schemas.openxmlformats.org/officeDocument/2006/relationships/hyperlink" Target="https://pravo-search.minjust.ru/bigs/showDocument.html?id=E4AD5DAC-67A5-4194-9817-02F45C8B5B1F" TargetMode="External"/><Relationship Id="rId5" Type="http://schemas.openxmlformats.org/officeDocument/2006/relationships/hyperlink" Target="https://pravo-search.minjust.ru/bigs/showDocument.html?id=1005D44F-ED0E-4653-89E5-D30F569CA11F" TargetMode="External"/><Relationship Id="rId15" Type="http://schemas.openxmlformats.org/officeDocument/2006/relationships/hyperlink" Target="https://pravo-search.minjust.ru/bigs/showDocument.html?id=3C77F2C9-15B0-4A2B-BEDB-EDE676BBDAD0" TargetMode="External"/><Relationship Id="rId23" Type="http://schemas.openxmlformats.org/officeDocument/2006/relationships/hyperlink" Target="https://pravo-search.minjust.ru/bigs/showDocument.html?id=9F1488C2-1629-4EC8-9D26-A6CE13358A2B" TargetMode="External"/><Relationship Id="rId28" Type="http://schemas.openxmlformats.org/officeDocument/2006/relationships/hyperlink" Target="https://pravo-search.minjust.ru/bigs/showDocument.html?id=B60D0A04-FF02-440F-937E-3BEF45509334" TargetMode="External"/><Relationship Id="rId36" Type="http://schemas.openxmlformats.org/officeDocument/2006/relationships/hyperlink" Target="https://pravo-search.minjust.ru/bigs/showDocument.html?id=B60D0A04-FF02-440F-937E-3BEF45509334" TargetMode="External"/><Relationship Id="rId10" Type="http://schemas.openxmlformats.org/officeDocument/2006/relationships/hyperlink" Target="https://pravo-search.minjust.ru/bigs/showDocument.html?id=CEF41915-83C5-4C22-98A4-B7FE86E3D6B0" TargetMode="External"/><Relationship Id="rId19" Type="http://schemas.openxmlformats.org/officeDocument/2006/relationships/hyperlink" Target="https://pravo-search.minjust.ru/bigs/showDocument.html?id=15D4560C-D530-4955-BF7E-F734337AE80B" TargetMode="External"/><Relationship Id="rId31" Type="http://schemas.openxmlformats.org/officeDocument/2006/relationships/hyperlink" Target="https://pravo-search.minjust.ru/bigs/showDocument.html?id=B60D0A04-FF02-440F-937E-3BEF45509334" TargetMode="External"/><Relationship Id="rId4" Type="http://schemas.openxmlformats.org/officeDocument/2006/relationships/webSettings" Target="webSettings.xml"/><Relationship Id="rId9" Type="http://schemas.openxmlformats.org/officeDocument/2006/relationships/hyperlink" Target="https://pravo-search.minjust.ru/bigs/showDocument.html?id=E4AD5DAC-67A5-4194-9817-02F45C8B5B1F" TargetMode="External"/><Relationship Id="rId14" Type="http://schemas.openxmlformats.org/officeDocument/2006/relationships/hyperlink" Target="https://pravo-search.minjust.ru/bigs/showDocument.html?id=E4AD5DAC-67A5-4194-9817-02F45C8B5B1F" TargetMode="External"/><Relationship Id="rId22" Type="http://schemas.openxmlformats.org/officeDocument/2006/relationships/hyperlink" Target="https://pravo-search.minjust.ru/bigs/showDocument.html?id=96E20C02-1B12-465A-B64C-24AA92270007" TargetMode="External"/><Relationship Id="rId27" Type="http://schemas.openxmlformats.org/officeDocument/2006/relationships/hyperlink" Target="https://pravo-search.minjust.ru/bigs/showDocument.html?id=BBA0BFB1-06C7-4E50-A8D3-FE1045784BF1" TargetMode="External"/><Relationship Id="rId30" Type="http://schemas.openxmlformats.org/officeDocument/2006/relationships/hyperlink" Target="https://pravo-search.minjust.ru/bigs/showDocument.html?id=B60D0A04-FF02-440F-937E-3BEF45509334" TargetMode="External"/><Relationship Id="rId35" Type="http://schemas.openxmlformats.org/officeDocument/2006/relationships/hyperlink" Target="https://pravo-search.minjust.ru/bigs/showDocument.html?id=3C77F2C9-15B0-4A2B-BEDB-EDE676BBDAD0" TargetMode="External"/><Relationship Id="rId8" Type="http://schemas.openxmlformats.org/officeDocument/2006/relationships/hyperlink" Target="https://pravo-search.minjust.ru/bigs/showDocument.html?id=B60D0A04-FF02-440F-937E-3BEF45509334" TargetMode="External"/><Relationship Id="rId3" Type="http://schemas.openxmlformats.org/officeDocument/2006/relationships/settings" Target="settings.xml"/><Relationship Id="rId12" Type="http://schemas.openxmlformats.org/officeDocument/2006/relationships/hyperlink" Target="https://pravo-search.minjust.ru/bigs/showDocument.html?id=BBA0BFB1-06C7-4E50-A8D3-FE1045784BF1" TargetMode="External"/><Relationship Id="rId17" Type="http://schemas.openxmlformats.org/officeDocument/2006/relationships/hyperlink" Target="https://pravo-search.minjust.ru/bigs/showDocument.html?id=B60D0A04-FF02-440F-937E-3BEF45509334" TargetMode="External"/><Relationship Id="rId25" Type="http://schemas.openxmlformats.org/officeDocument/2006/relationships/hyperlink" Target="https://pravo-search.minjust.ru/bigs/showDocument.html?id=3C77F2C9-15B0-4A2B-BEDB-EDE676BBDAD0" TargetMode="External"/><Relationship Id="rId33" Type="http://schemas.openxmlformats.org/officeDocument/2006/relationships/hyperlink" Target="https://pravo-search.minjust.ru/bigs/showDocument.html?id=1005D44F-ED0E-4653-89E5-D30F569CA11F" TargetMode="External"/><Relationship Id="rId38" Type="http://schemas.openxmlformats.org/officeDocument/2006/relationships/hyperlink" Target="https://pravo-search.minjust.ru/bigs/showDocument.html?id=B60D0A04-FF02-440F-937E-3BEF455093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20</Pages>
  <Words>8228</Words>
  <Characters>46901</Characters>
  <Application>Microsoft Office Word</Application>
  <DocSecurity>0</DocSecurity>
  <Lines>390</Lines>
  <Paragraphs>110</Paragraphs>
  <ScaleCrop>false</ScaleCrop>
  <Company/>
  <LinksUpToDate>false</LinksUpToDate>
  <CharactersWithSpaces>55019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2023-02-15T02:21:00Z</dcterms:created>
  <dcterms:modified xsi:type="dcterms:W3CDTF">2023-02-20T05:52:00Z</dcterms:modified>
</cp:coreProperties>
</file>